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61D" w:rsidRDefault="005161B3" w:rsidP="0088461D">
      <w:pPr>
        <w:pStyle w:val="a6"/>
        <w:rPr>
          <w:rFonts w:cs="Times New Roman"/>
          <w:b w:val="0"/>
          <w:color w:val="000000"/>
        </w:rPr>
      </w:pPr>
      <w:r w:rsidRPr="005161B3">
        <w:rPr>
          <w:rFonts w:cs="Times New Roman" w:hint="eastAsia"/>
          <w:b w:val="0"/>
          <w:color w:val="000000"/>
        </w:rPr>
        <w:t>106</w:t>
      </w:r>
      <w:r w:rsidRPr="005161B3">
        <w:rPr>
          <w:rFonts w:cs="Times New Roman" w:hint="eastAsia"/>
          <w:b w:val="0"/>
          <w:color w:val="000000"/>
        </w:rPr>
        <w:t>年度校務評鑑自我評鑑</w:t>
      </w:r>
      <w:r>
        <w:rPr>
          <w:rFonts w:cs="Times New Roman" w:hint="eastAsia"/>
          <w:b w:val="0"/>
          <w:color w:val="000000"/>
          <w:lang w:eastAsia="zh-HK"/>
        </w:rPr>
        <w:t>實地</w:t>
      </w:r>
      <w:r w:rsidRPr="005161B3">
        <w:rPr>
          <w:rFonts w:cs="Times New Roman" w:hint="eastAsia"/>
          <w:b w:val="0"/>
          <w:color w:val="000000"/>
        </w:rPr>
        <w:t>訪評</w:t>
      </w:r>
      <w:r w:rsidR="00612EDB" w:rsidRPr="00612EDB">
        <w:rPr>
          <w:rFonts w:cs="Times New Roman" w:hint="eastAsia"/>
          <w:b w:val="0"/>
          <w:color w:val="000000"/>
        </w:rPr>
        <w:t>審查</w:t>
      </w:r>
      <w:r w:rsidR="00513373">
        <w:rPr>
          <w:rFonts w:cs="Times New Roman" w:hint="eastAsia"/>
          <w:b w:val="0"/>
          <w:color w:val="000000"/>
          <w:lang w:eastAsia="zh-HK"/>
        </w:rPr>
        <w:t>項目</w:t>
      </w:r>
      <w:r w:rsidR="00FA52BF">
        <w:rPr>
          <w:rFonts w:cs="Times New Roman" w:hint="eastAsia"/>
          <w:b w:val="0"/>
          <w:color w:val="000000"/>
          <w:lang w:eastAsia="zh-HK"/>
        </w:rPr>
        <w:t>二</w:t>
      </w:r>
      <w:r w:rsidR="00612EDB" w:rsidRPr="00612EDB">
        <w:rPr>
          <w:rFonts w:cs="Times New Roman" w:hint="eastAsia"/>
          <w:b w:val="0"/>
          <w:color w:val="000000"/>
        </w:rPr>
        <w:t>意見</w:t>
      </w:r>
      <w:r w:rsidR="0088461D">
        <w:rPr>
          <w:rFonts w:cs="Times New Roman" w:hint="eastAsia"/>
          <w:b w:val="0"/>
          <w:color w:val="000000"/>
          <w:lang w:eastAsia="zh-HK"/>
        </w:rPr>
        <w:t>改善回覆</w:t>
      </w:r>
      <w:r w:rsidR="0088461D">
        <w:rPr>
          <w:rFonts w:cs="Times New Roman" w:hint="eastAsia"/>
          <w:b w:val="0"/>
          <w:color w:val="000000"/>
        </w:rPr>
        <w:t>彙</w:t>
      </w:r>
      <w:r w:rsidR="0088461D">
        <w:rPr>
          <w:rFonts w:cs="Times New Roman" w:hint="eastAsia"/>
          <w:b w:val="0"/>
          <w:color w:val="000000"/>
          <w:lang w:eastAsia="zh-HK"/>
        </w:rPr>
        <w:t>整表</w:t>
      </w:r>
    </w:p>
    <w:p w:rsidR="00B12ED7" w:rsidRPr="00B12ED7" w:rsidRDefault="0088461D" w:rsidP="00B15FD3">
      <w:pPr>
        <w:pStyle w:val="a6"/>
        <w:rPr>
          <w:rFonts w:ascii="標楷體" w:hAnsi="標楷體" w:cs="Times New Roman"/>
          <w:b w:val="0"/>
          <w:bCs/>
          <w:color w:val="000000"/>
          <w:lang w:eastAsia="zh-HK"/>
        </w:rPr>
      </w:pPr>
      <w:r w:rsidRPr="00B12ED7">
        <w:rPr>
          <w:rFonts w:ascii="標楷體" w:hAnsi="標楷體" w:cs="Times New Roman" w:hint="eastAsia"/>
          <w:b w:val="0"/>
          <w:bCs/>
          <w:color w:val="000000"/>
        </w:rPr>
        <w:t>評鑑委員：</w:t>
      </w:r>
      <w:r w:rsidR="001B1499">
        <w:rPr>
          <w:rFonts w:ascii="標楷體" w:hAnsi="標楷體" w:cs="Times New Roman" w:hint="eastAsia"/>
          <w:b w:val="0"/>
          <w:bCs/>
          <w:color w:val="000000"/>
          <w:lang w:eastAsia="zh-HK"/>
        </w:rPr>
        <w:t>屏東大學</w:t>
      </w:r>
      <w:r w:rsidRPr="00B12ED7">
        <w:rPr>
          <w:rFonts w:ascii="標楷體" w:hAnsi="標楷體" w:cs="Times New Roman" w:hint="eastAsia"/>
          <w:b w:val="0"/>
          <w:bCs/>
          <w:color w:val="000000"/>
          <w:lang w:eastAsia="zh-HK"/>
        </w:rPr>
        <w:t>林勤</w:t>
      </w:r>
      <w:r w:rsidRPr="00B12ED7">
        <w:rPr>
          <w:rFonts w:ascii="標楷體" w:hAnsi="標楷體" w:cs="Times New Roman" w:hint="eastAsia"/>
          <w:b w:val="0"/>
          <w:bCs/>
          <w:color w:val="000000"/>
        </w:rPr>
        <w:t>豐</w:t>
      </w:r>
      <w:r w:rsidRPr="00B12ED7">
        <w:rPr>
          <w:rFonts w:ascii="標楷體" w:hAnsi="標楷體" w:cs="Times New Roman" w:hint="eastAsia"/>
          <w:b w:val="0"/>
          <w:bCs/>
          <w:color w:val="000000"/>
          <w:lang w:eastAsia="zh-HK"/>
        </w:rPr>
        <w:t>副校長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
        <w:gridCol w:w="599"/>
        <w:gridCol w:w="850"/>
        <w:gridCol w:w="993"/>
        <w:gridCol w:w="3971"/>
        <w:gridCol w:w="3568"/>
      </w:tblGrid>
      <w:tr w:rsidR="0088461D" w:rsidRPr="005267B3" w:rsidTr="0080143A">
        <w:trPr>
          <w:cantSplit/>
          <w:trHeight w:val="1239"/>
          <w:tblHeader/>
        </w:trPr>
        <w:tc>
          <w:tcPr>
            <w:tcW w:w="136" w:type="pct"/>
            <w:tcBorders>
              <w:bottom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s="新細明體"/>
                <w:color w:val="000000"/>
                <w:kern w:val="0"/>
                <w:sz w:val="28"/>
                <w:szCs w:val="28"/>
              </w:rPr>
            </w:pPr>
            <w:r w:rsidRPr="005267B3">
              <w:rPr>
                <w:rFonts w:ascii="標楷體" w:eastAsia="標楷體" w:hAnsi="標楷體" w:cs="新細明體" w:hint="eastAsia"/>
                <w:color w:val="000000"/>
                <w:kern w:val="0"/>
                <w:sz w:val="28"/>
                <w:szCs w:val="28"/>
              </w:rPr>
              <w:t>項目</w:t>
            </w:r>
          </w:p>
        </w:tc>
        <w:tc>
          <w:tcPr>
            <w:tcW w:w="292" w:type="pct"/>
            <w:tcBorders>
              <w:bottom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s="新細明體"/>
                <w:color w:val="000000"/>
                <w:kern w:val="0"/>
                <w:sz w:val="28"/>
                <w:szCs w:val="28"/>
                <w:lang w:eastAsia="zh-HK"/>
              </w:rPr>
            </w:pPr>
            <w:r w:rsidRPr="005267B3">
              <w:rPr>
                <w:rFonts w:ascii="標楷體" w:eastAsia="標楷體" w:hAnsi="標楷體" w:cs="新細明體" w:hint="eastAsia"/>
                <w:color w:val="000000"/>
                <w:kern w:val="0"/>
                <w:sz w:val="28"/>
                <w:szCs w:val="28"/>
                <w:lang w:eastAsia="zh-HK"/>
              </w:rPr>
              <w:t>核心</w:t>
            </w:r>
          </w:p>
          <w:p w:rsidR="0088461D" w:rsidRPr="005267B3" w:rsidRDefault="0088461D" w:rsidP="005267B3">
            <w:pPr>
              <w:widowControl/>
              <w:spacing w:line="500" w:lineRule="exact"/>
              <w:jc w:val="center"/>
              <w:rPr>
                <w:rFonts w:ascii="標楷體" w:eastAsia="標楷體" w:hAnsi="標楷體" w:cs="新細明體"/>
                <w:color w:val="000000"/>
                <w:kern w:val="0"/>
                <w:sz w:val="28"/>
                <w:szCs w:val="28"/>
              </w:rPr>
            </w:pPr>
            <w:r w:rsidRPr="005267B3">
              <w:rPr>
                <w:rFonts w:ascii="標楷體" w:eastAsia="標楷體" w:hAnsi="標楷體" w:cs="新細明體" w:hint="eastAsia"/>
                <w:color w:val="000000"/>
                <w:kern w:val="0"/>
                <w:sz w:val="28"/>
                <w:szCs w:val="28"/>
                <w:lang w:eastAsia="zh-HK"/>
              </w:rPr>
              <w:t>指標</w:t>
            </w:r>
          </w:p>
        </w:tc>
        <w:tc>
          <w:tcPr>
            <w:tcW w:w="414" w:type="pct"/>
            <w:vAlign w:val="center"/>
          </w:tcPr>
          <w:p w:rsidR="0088461D" w:rsidRPr="005267B3" w:rsidRDefault="0088461D" w:rsidP="005267B3">
            <w:pPr>
              <w:widowControl/>
              <w:spacing w:line="500" w:lineRule="exact"/>
              <w:jc w:val="center"/>
              <w:rPr>
                <w:rFonts w:ascii="標楷體" w:eastAsia="標楷體" w:hAnsi="標楷體"/>
                <w:sz w:val="28"/>
                <w:szCs w:val="28"/>
              </w:rPr>
            </w:pPr>
            <w:r w:rsidRPr="005267B3">
              <w:rPr>
                <w:rFonts w:ascii="標楷體" w:eastAsia="標楷體" w:hAnsi="標楷體" w:hint="eastAsia"/>
                <w:sz w:val="28"/>
                <w:szCs w:val="28"/>
                <w:lang w:eastAsia="zh-HK"/>
              </w:rPr>
              <w:t>頁次</w:t>
            </w:r>
          </w:p>
        </w:tc>
        <w:tc>
          <w:tcPr>
            <w:tcW w:w="484" w:type="pct"/>
            <w:vAlign w:val="center"/>
          </w:tcPr>
          <w:p w:rsidR="0088461D" w:rsidRPr="0080143A" w:rsidRDefault="0088461D" w:rsidP="005267B3">
            <w:pPr>
              <w:widowControl/>
              <w:spacing w:line="500" w:lineRule="exact"/>
              <w:jc w:val="center"/>
              <w:rPr>
                <w:rFonts w:ascii="標楷體" w:eastAsia="標楷體" w:hAnsi="標楷體"/>
                <w:sz w:val="28"/>
                <w:szCs w:val="28"/>
              </w:rPr>
            </w:pPr>
            <w:r w:rsidRPr="0080143A">
              <w:rPr>
                <w:rFonts w:ascii="標楷體" w:eastAsia="標楷體" w:hAnsi="標楷體" w:cs="新細明體" w:hint="eastAsia"/>
                <w:bCs/>
                <w:kern w:val="0"/>
                <w:sz w:val="28"/>
                <w:szCs w:val="28"/>
              </w:rPr>
              <w:t>彙整人</w:t>
            </w:r>
          </w:p>
        </w:tc>
        <w:tc>
          <w:tcPr>
            <w:tcW w:w="1935" w:type="pct"/>
            <w:shd w:val="clear" w:color="auto" w:fill="auto"/>
            <w:vAlign w:val="center"/>
          </w:tcPr>
          <w:p w:rsidR="0088461D" w:rsidRPr="005267B3" w:rsidRDefault="0088461D" w:rsidP="005267B3">
            <w:pPr>
              <w:widowControl/>
              <w:spacing w:line="500" w:lineRule="exact"/>
              <w:jc w:val="center"/>
              <w:rPr>
                <w:rFonts w:ascii="標楷體" w:eastAsia="標楷體" w:hAnsi="標楷體" w:cs="新細明體"/>
                <w:color w:val="000000"/>
                <w:kern w:val="0"/>
                <w:sz w:val="28"/>
                <w:szCs w:val="28"/>
              </w:rPr>
            </w:pPr>
            <w:r w:rsidRPr="005267B3">
              <w:rPr>
                <w:rFonts w:ascii="標楷體" w:eastAsia="標楷體" w:hAnsi="標楷體" w:hint="eastAsia"/>
                <w:sz w:val="28"/>
                <w:szCs w:val="28"/>
              </w:rPr>
              <w:t>改善</w:t>
            </w:r>
            <w:r w:rsidRPr="005267B3">
              <w:rPr>
                <w:rFonts w:ascii="標楷體" w:eastAsia="標楷體" w:hAnsi="標楷體" w:hint="eastAsia"/>
                <w:sz w:val="28"/>
                <w:szCs w:val="28"/>
                <w:lang w:eastAsia="zh-HK"/>
              </w:rPr>
              <w:t>建議</w:t>
            </w:r>
          </w:p>
        </w:tc>
        <w:tc>
          <w:tcPr>
            <w:tcW w:w="1739" w:type="pct"/>
            <w:tcBorders>
              <w:bottom w:val="single" w:sz="4" w:space="0" w:color="auto"/>
            </w:tcBorders>
            <w:shd w:val="clear" w:color="auto" w:fill="auto"/>
            <w:vAlign w:val="center"/>
          </w:tcPr>
          <w:p w:rsidR="0088461D" w:rsidRPr="005267B3" w:rsidRDefault="00B15FD3" w:rsidP="005267B3">
            <w:pPr>
              <w:widowControl/>
              <w:spacing w:line="500" w:lineRule="exact"/>
              <w:jc w:val="center"/>
              <w:rPr>
                <w:rFonts w:ascii="標楷體" w:eastAsia="標楷體" w:hAnsi="標楷體" w:cs="新細明體"/>
                <w:color w:val="000000"/>
                <w:kern w:val="0"/>
                <w:sz w:val="28"/>
                <w:szCs w:val="28"/>
              </w:rPr>
            </w:pPr>
            <w:r w:rsidRPr="00B15FD3">
              <w:rPr>
                <w:rFonts w:ascii="標楷體" w:eastAsia="標楷體" w:hAnsi="標楷體" w:cs="新細明體" w:hint="eastAsia"/>
                <w:color w:val="000000"/>
                <w:kern w:val="0"/>
                <w:sz w:val="28"/>
                <w:szCs w:val="28"/>
              </w:rPr>
              <w:t>改善情形說明</w:t>
            </w:r>
          </w:p>
        </w:tc>
      </w:tr>
      <w:tr w:rsidR="0088461D" w:rsidRPr="005267B3" w:rsidTr="005E1283">
        <w:trPr>
          <w:cantSplit/>
          <w:trHeight w:val="2549"/>
        </w:trPr>
        <w:tc>
          <w:tcPr>
            <w:tcW w:w="136" w:type="pct"/>
            <w:vMerge w:val="restart"/>
            <w:tcBorders>
              <w:top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s="新細明體"/>
                <w:color w:val="000000"/>
                <w:kern w:val="0"/>
                <w:sz w:val="28"/>
                <w:szCs w:val="28"/>
              </w:rPr>
            </w:pPr>
            <w:r w:rsidRPr="005267B3">
              <w:rPr>
                <w:rFonts w:ascii="標楷體" w:eastAsia="標楷體" w:hAnsi="標楷體" w:cs="新細明體" w:hint="eastAsia"/>
                <w:color w:val="000000"/>
                <w:kern w:val="0"/>
                <w:sz w:val="28"/>
                <w:szCs w:val="28"/>
                <w:lang w:eastAsia="zh-HK"/>
              </w:rPr>
              <w:t>二、</w:t>
            </w:r>
          </w:p>
          <w:p w:rsidR="0088461D" w:rsidRPr="005267B3" w:rsidRDefault="0088461D" w:rsidP="005267B3">
            <w:pPr>
              <w:widowControl/>
              <w:spacing w:line="500" w:lineRule="exact"/>
              <w:jc w:val="center"/>
              <w:rPr>
                <w:rFonts w:ascii="標楷體" w:eastAsia="標楷體" w:hAnsi="標楷體" w:cs="新細明體"/>
                <w:color w:val="000000"/>
                <w:kern w:val="0"/>
                <w:sz w:val="28"/>
                <w:szCs w:val="28"/>
              </w:rPr>
            </w:pPr>
            <w:r w:rsidRPr="005267B3">
              <w:rPr>
                <w:rFonts w:ascii="標楷體" w:eastAsia="標楷體" w:hAnsi="標楷體" w:cs="新細明體" w:hint="eastAsia"/>
                <w:color w:val="000000"/>
                <w:kern w:val="0"/>
                <w:sz w:val="28"/>
                <w:szCs w:val="28"/>
              </w:rPr>
              <w:t>校務資源與支持系統</w:t>
            </w:r>
          </w:p>
          <w:p w:rsidR="0088461D" w:rsidRPr="005267B3" w:rsidRDefault="0088461D" w:rsidP="005267B3">
            <w:pPr>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olor w:val="000000"/>
                <w:kern w:val="0"/>
                <w:sz w:val="28"/>
                <w:szCs w:val="28"/>
              </w:rPr>
            </w:pPr>
            <w:r w:rsidRPr="005267B3">
              <w:rPr>
                <w:rFonts w:ascii="標楷體" w:eastAsia="標楷體" w:hAnsi="標楷體"/>
                <w:color w:val="000000"/>
                <w:kern w:val="0"/>
                <w:sz w:val="28"/>
                <w:szCs w:val="28"/>
              </w:rPr>
              <w:t>2-1</w:t>
            </w:r>
          </w:p>
        </w:tc>
        <w:tc>
          <w:tcPr>
            <w:tcW w:w="414" w:type="pct"/>
          </w:tcPr>
          <w:p w:rsidR="0088461D" w:rsidRPr="005267B3" w:rsidRDefault="0088461D" w:rsidP="005267B3">
            <w:pPr>
              <w:widowControl/>
              <w:spacing w:line="500" w:lineRule="exact"/>
              <w:jc w:val="both"/>
              <w:rPr>
                <w:rFonts w:ascii="標楷體" w:eastAsia="標楷體" w:hAnsi="標楷體"/>
                <w:color w:val="000000"/>
                <w:kern w:val="0"/>
                <w:sz w:val="28"/>
                <w:szCs w:val="28"/>
              </w:rPr>
            </w:pPr>
            <w:r w:rsidRPr="005267B3">
              <w:rPr>
                <w:rFonts w:ascii="標楷體" w:eastAsia="標楷體" w:hAnsi="標楷體" w:hint="eastAsia"/>
                <w:sz w:val="28"/>
                <w:szCs w:val="28"/>
              </w:rPr>
              <w:t>p.37</w:t>
            </w:r>
          </w:p>
        </w:tc>
        <w:tc>
          <w:tcPr>
            <w:tcW w:w="484" w:type="pct"/>
          </w:tcPr>
          <w:p w:rsidR="0088461D" w:rsidRPr="005267B3" w:rsidRDefault="0088461D" w:rsidP="0096026A">
            <w:pPr>
              <w:spacing w:line="500" w:lineRule="exact"/>
              <w:ind w:left="240" w:hangingChars="100" w:hanging="240"/>
              <w:rPr>
                <w:rFonts w:ascii="標楷體" w:eastAsia="標楷體" w:hAnsi="標楷體"/>
                <w:sz w:val="28"/>
                <w:szCs w:val="28"/>
              </w:rPr>
            </w:pPr>
            <w:r w:rsidRPr="00F9019C">
              <w:rPr>
                <w:rFonts w:ascii="標楷體" w:eastAsia="標楷體" w:hAnsi="標楷體" w:cs="新細明體" w:hint="eastAsia"/>
                <w:kern w:val="0"/>
              </w:rPr>
              <w:t>林榮通</w:t>
            </w:r>
          </w:p>
        </w:tc>
        <w:tc>
          <w:tcPr>
            <w:tcW w:w="1935" w:type="pct"/>
            <w:shd w:val="clear" w:color="auto" w:fill="auto"/>
          </w:tcPr>
          <w:p w:rsidR="0088461D" w:rsidRDefault="0088461D" w:rsidP="0096026A">
            <w:pPr>
              <w:spacing w:line="500" w:lineRule="exact"/>
              <w:ind w:left="280" w:hangingChars="100" w:hanging="280"/>
              <w:rPr>
                <w:rFonts w:ascii="標楷體" w:eastAsia="標楷體" w:hAnsi="標楷體"/>
                <w:sz w:val="28"/>
                <w:szCs w:val="28"/>
              </w:rPr>
            </w:pPr>
            <w:r w:rsidRPr="005267B3">
              <w:rPr>
                <w:rFonts w:ascii="標楷體" w:eastAsia="標楷體" w:hAnsi="標楷體" w:hint="eastAsia"/>
                <w:sz w:val="28"/>
                <w:szCs w:val="28"/>
              </w:rPr>
              <w:t>(二). 1. 內文闡述相關經費需經「經費稽核小組委員會」審議，請檢視教育部規定是否已經修正為「專兼任稽核人員」檢視與管考</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秘書</w:t>
            </w:r>
            <w:r>
              <w:rPr>
                <w:rFonts w:ascii="標楷體" w:eastAsia="標楷體" w:hAnsi="標楷體"/>
                <w:color w:val="FF0000"/>
                <w:sz w:val="28"/>
                <w:szCs w:val="28"/>
                <w:lang w:eastAsia="zh-HK"/>
              </w:rPr>
              <w:t>室</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Pr="005267B3" w:rsidRDefault="0088461D" w:rsidP="0096026A">
            <w:pPr>
              <w:spacing w:line="500" w:lineRule="exact"/>
              <w:ind w:left="280" w:hangingChars="100" w:hanging="280"/>
              <w:jc w:val="both"/>
              <w:rPr>
                <w:rFonts w:ascii="標楷體" w:eastAsia="標楷體" w:hAnsi="標楷體"/>
                <w:sz w:val="28"/>
                <w:szCs w:val="28"/>
              </w:rPr>
            </w:pPr>
            <w:r>
              <w:rPr>
                <w:rFonts w:ascii="標楷體" w:eastAsia="標楷體" w:hAnsi="標楷體" w:hint="eastAsia"/>
                <w:sz w:val="28"/>
                <w:szCs w:val="28"/>
              </w:rPr>
              <w:t>2</w:t>
            </w:r>
            <w:r>
              <w:rPr>
                <w:rFonts w:ascii="標楷體" w:eastAsia="標楷體" w:hAnsi="標楷體"/>
                <w:sz w:val="28"/>
                <w:szCs w:val="28"/>
              </w:rPr>
              <w:t>.</w:t>
            </w:r>
            <w:r w:rsidRPr="005267B3">
              <w:rPr>
                <w:rFonts w:ascii="標楷體" w:eastAsia="標楷體" w:hAnsi="標楷體" w:hint="eastAsia"/>
                <w:sz w:val="28"/>
                <w:szCs w:val="28"/>
              </w:rPr>
              <w:t>請提供專兼任教師含職級、行政人員與學生人數(含弱勢學生數)等相關數據。前述數據建議增列於報告內容中</w:t>
            </w:r>
            <w:r w:rsidR="007528D0" w:rsidRPr="007528D0">
              <w:rPr>
                <w:rFonts w:ascii="標楷體" w:eastAsia="標楷體" w:hAnsi="標楷體" w:hint="eastAsia"/>
                <w:color w:val="FF0000"/>
                <w:sz w:val="28"/>
                <w:szCs w:val="28"/>
                <w:lang w:eastAsia="zh-HK"/>
              </w:rPr>
              <w:t>（人事室、學務處）</w:t>
            </w:r>
            <w:r w:rsidRPr="005267B3">
              <w:rPr>
                <w:rFonts w:ascii="標楷體" w:eastAsia="標楷體" w:hAnsi="標楷體" w:hint="eastAsia"/>
                <w:sz w:val="28"/>
                <w:szCs w:val="28"/>
              </w:rPr>
              <w:t>。</w:t>
            </w:r>
          </w:p>
          <w:p w:rsidR="0088461D" w:rsidRPr="005267B3" w:rsidRDefault="0088461D" w:rsidP="00063A5E">
            <w:pPr>
              <w:spacing w:line="500" w:lineRule="exact"/>
              <w:ind w:left="280" w:hangingChars="100" w:hanging="280"/>
              <w:jc w:val="both"/>
              <w:rPr>
                <w:rFonts w:ascii="標楷體" w:eastAsia="標楷體" w:hAnsi="標楷體"/>
                <w:sz w:val="28"/>
                <w:szCs w:val="28"/>
              </w:rPr>
            </w:pPr>
          </w:p>
        </w:tc>
        <w:tc>
          <w:tcPr>
            <w:tcW w:w="1739" w:type="pct"/>
            <w:tcBorders>
              <w:top w:val="single" w:sz="4" w:space="0" w:color="auto"/>
              <w:bottom w:val="single" w:sz="4" w:space="0" w:color="auto"/>
            </w:tcBorders>
            <w:shd w:val="clear" w:color="auto" w:fill="auto"/>
          </w:tcPr>
          <w:p w:rsidR="00B15FD3" w:rsidRDefault="00FE2244" w:rsidP="00B15FD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1.</w:t>
            </w:r>
            <w:r w:rsidR="00B15FD3">
              <w:rPr>
                <w:rFonts w:ascii="標楷體" w:eastAsia="標楷體" w:hAnsi="標楷體" w:hint="eastAsia"/>
                <w:color w:val="000000"/>
                <w:kern w:val="0"/>
                <w:sz w:val="28"/>
                <w:szCs w:val="28"/>
                <w:lang w:eastAsia="zh-HK"/>
              </w:rPr>
              <w:t>秘書室</w:t>
            </w:r>
          </w:p>
          <w:p w:rsidR="006A1B36" w:rsidRPr="00DB4158" w:rsidRDefault="006A1B36" w:rsidP="006A1B36">
            <w:pPr>
              <w:widowControl/>
              <w:spacing w:line="500" w:lineRule="exact"/>
              <w:jc w:val="both"/>
              <w:rPr>
                <w:rFonts w:ascii="標楷體" w:eastAsia="標楷體" w:hAnsi="標楷體"/>
                <w:color w:val="0000FF"/>
                <w:kern w:val="0"/>
                <w:sz w:val="28"/>
                <w:szCs w:val="28"/>
                <w:lang w:eastAsia="zh-HK"/>
              </w:rPr>
            </w:pPr>
            <w:r w:rsidRPr="00DB4158">
              <w:rPr>
                <w:rFonts w:ascii="標楷體" w:eastAsia="標楷體" w:hAnsi="標楷體" w:hint="eastAsia"/>
                <w:color w:val="0000FF"/>
                <w:kern w:val="0"/>
                <w:sz w:val="28"/>
                <w:szCs w:val="28"/>
                <w:lang w:eastAsia="zh-HK"/>
              </w:rPr>
              <w:t>於評鑑報告書中</w:t>
            </w:r>
            <w:r w:rsidRPr="00DB4158">
              <w:rPr>
                <w:rFonts w:ascii="標楷體" w:eastAsia="標楷體" w:hAnsi="標楷體"/>
                <w:color w:val="0000FF"/>
                <w:kern w:val="0"/>
                <w:sz w:val="28"/>
                <w:szCs w:val="28"/>
                <w:lang w:eastAsia="zh-HK"/>
              </w:rPr>
              <w:t>1.</w:t>
            </w:r>
            <w:r w:rsidRPr="00DB4158">
              <w:rPr>
                <w:rFonts w:ascii="標楷體" w:eastAsia="標楷體" w:hAnsi="標楷體" w:hint="eastAsia"/>
                <w:color w:val="0000FF"/>
                <w:kern w:val="0"/>
                <w:sz w:val="28"/>
                <w:szCs w:val="28"/>
                <w:lang w:eastAsia="zh-HK"/>
              </w:rPr>
              <w:t>校務發展計畫之財力資源規劃機制</w:t>
            </w:r>
          </w:p>
          <w:p w:rsidR="006A1B36" w:rsidRPr="00DB4158" w:rsidRDefault="006A1B36" w:rsidP="00B15FD3">
            <w:pPr>
              <w:widowControl/>
              <w:spacing w:line="500" w:lineRule="exact"/>
              <w:jc w:val="both"/>
              <w:rPr>
                <w:rFonts w:ascii="標楷體" w:eastAsia="標楷體" w:hAnsi="標楷體"/>
                <w:color w:val="0000FF"/>
                <w:kern w:val="0"/>
                <w:sz w:val="28"/>
                <w:szCs w:val="28"/>
                <w:lang w:eastAsia="zh-HK"/>
              </w:rPr>
            </w:pPr>
            <w:r w:rsidRPr="00DB4158">
              <w:rPr>
                <w:rFonts w:ascii="標楷體" w:eastAsia="標楷體" w:hAnsi="標楷體" w:hint="eastAsia"/>
                <w:color w:val="0000FF"/>
                <w:kern w:val="0"/>
                <w:sz w:val="28"/>
                <w:szCs w:val="28"/>
                <w:lang w:eastAsia="zh-HK"/>
              </w:rPr>
              <w:t>增列下列文字</w:t>
            </w:r>
          </w:p>
          <w:p w:rsidR="0088461D" w:rsidRPr="00DB4158" w:rsidRDefault="005E3088" w:rsidP="00B15FD3">
            <w:pPr>
              <w:widowControl/>
              <w:spacing w:line="500" w:lineRule="exact"/>
              <w:jc w:val="both"/>
              <w:rPr>
                <w:rFonts w:ascii="標楷體" w:eastAsia="標楷體" w:hAnsi="標楷體"/>
                <w:color w:val="0000FF"/>
                <w:kern w:val="0"/>
                <w:sz w:val="28"/>
                <w:szCs w:val="28"/>
                <w:lang w:eastAsia="zh-HK"/>
              </w:rPr>
            </w:pPr>
            <w:r w:rsidRPr="00DB4158">
              <w:rPr>
                <w:rFonts w:ascii="Microsoft JhengHei UI" w:eastAsia="Microsoft JhengHei UI" w:hAnsi="Microsoft JhengHei UI" w:hint="eastAsia"/>
                <w:color w:val="0000FF"/>
                <w:kern w:val="0"/>
                <w:sz w:val="28"/>
                <w:szCs w:val="28"/>
                <w:lang w:eastAsia="zh-HK"/>
              </w:rPr>
              <w:t>「</w:t>
            </w:r>
            <w:r w:rsidRPr="00DB4158">
              <w:rPr>
                <w:rFonts w:ascii="標楷體" w:eastAsia="標楷體" w:hAnsi="標楷體" w:hint="eastAsia"/>
                <w:color w:val="0000FF"/>
                <w:kern w:val="0"/>
                <w:sz w:val="28"/>
                <w:szCs w:val="28"/>
                <w:lang w:eastAsia="zh-HK"/>
              </w:rPr>
              <w:t>依據教育部於104年2月4月修訂之「國立大學校院校務基金設置條例設置條例」規定，本校為年度總收入未達新臺幣二十億元者，置隸屬於校長之兼任稽核人員。」</w:t>
            </w:r>
          </w:p>
          <w:p w:rsidR="00B15FD3" w:rsidRDefault="00FE2244" w:rsidP="00B15FD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2.</w:t>
            </w:r>
            <w:r w:rsidR="00B15FD3">
              <w:rPr>
                <w:rFonts w:ascii="標楷體" w:eastAsia="標楷體" w:hAnsi="標楷體" w:hint="eastAsia"/>
                <w:color w:val="000000"/>
                <w:kern w:val="0"/>
                <w:sz w:val="28"/>
                <w:szCs w:val="28"/>
                <w:lang w:eastAsia="zh-HK"/>
              </w:rPr>
              <w:t>人事室</w:t>
            </w:r>
          </w:p>
          <w:p w:rsidR="00063A5E" w:rsidRDefault="00063A5E" w:rsidP="00063A5E">
            <w:pPr>
              <w:widowControl/>
              <w:spacing w:line="500" w:lineRule="exact"/>
              <w:jc w:val="both"/>
              <w:rPr>
                <w:rFonts w:ascii="新細明體" w:hAnsi="新細明體"/>
                <w:color w:val="0000FF"/>
                <w:kern w:val="0"/>
                <w:sz w:val="28"/>
                <w:szCs w:val="28"/>
              </w:rPr>
            </w:pPr>
            <w:r>
              <w:rPr>
                <w:rFonts w:ascii="標楷體" w:eastAsia="標楷體" w:hAnsi="標楷體" w:hint="eastAsia"/>
                <w:color w:val="0000FF"/>
                <w:kern w:val="0"/>
                <w:sz w:val="28"/>
                <w:szCs w:val="28"/>
              </w:rPr>
              <w:t>一、103-</w:t>
            </w:r>
            <w:r w:rsidRPr="008D3492">
              <w:rPr>
                <w:rFonts w:ascii="標楷體" w:eastAsia="標楷體" w:hAnsi="標楷體" w:hint="eastAsia"/>
                <w:color w:val="0000FF"/>
                <w:kern w:val="0"/>
                <w:sz w:val="28"/>
                <w:szCs w:val="28"/>
              </w:rPr>
              <w:t>105學年度專兼任教師</w:t>
            </w:r>
            <w:r>
              <w:rPr>
                <w:rFonts w:ascii="標楷體" w:eastAsia="標楷體" w:hAnsi="標楷體" w:hint="eastAsia"/>
                <w:color w:val="0000FF"/>
                <w:kern w:val="0"/>
                <w:sz w:val="28"/>
                <w:szCs w:val="28"/>
              </w:rPr>
              <w:t>平均總人數計180人</w:t>
            </w:r>
            <w:r>
              <w:rPr>
                <w:rFonts w:ascii="新細明體" w:hAnsi="新細明體" w:hint="eastAsia"/>
                <w:color w:val="0000FF"/>
                <w:kern w:val="0"/>
                <w:sz w:val="28"/>
                <w:szCs w:val="28"/>
              </w:rPr>
              <w:t>，</w:t>
            </w:r>
            <w:r>
              <w:rPr>
                <w:rFonts w:ascii="標楷體" w:eastAsia="標楷體" w:hAnsi="標楷體" w:hint="eastAsia"/>
                <w:color w:val="0000FF"/>
                <w:kern w:val="0"/>
                <w:sz w:val="28"/>
                <w:szCs w:val="28"/>
              </w:rPr>
              <w:t>專任教師平均人數102人</w:t>
            </w:r>
            <w:r>
              <w:rPr>
                <w:rFonts w:ascii="新細明體" w:hAnsi="新細明體" w:hint="eastAsia"/>
                <w:color w:val="0000FF"/>
                <w:kern w:val="0"/>
                <w:sz w:val="28"/>
                <w:szCs w:val="28"/>
              </w:rPr>
              <w:t>，</w:t>
            </w:r>
            <w:r>
              <w:rPr>
                <w:rFonts w:ascii="標楷體" w:eastAsia="標楷體" w:hAnsi="標楷體" w:hint="eastAsia"/>
                <w:color w:val="0000FF"/>
                <w:kern w:val="0"/>
                <w:sz w:val="28"/>
                <w:szCs w:val="28"/>
              </w:rPr>
              <w:t>兼任教師78人</w:t>
            </w:r>
            <w:r>
              <w:rPr>
                <w:rFonts w:ascii="新細明體" w:hAnsi="新細明體" w:hint="eastAsia"/>
                <w:color w:val="0000FF"/>
                <w:kern w:val="0"/>
                <w:sz w:val="28"/>
                <w:szCs w:val="28"/>
              </w:rPr>
              <w:t>，</w:t>
            </w:r>
            <w:r>
              <w:rPr>
                <w:rFonts w:ascii="標楷體" w:eastAsia="標楷體" w:hAnsi="標楷體" w:hint="eastAsia"/>
                <w:color w:val="0000FF"/>
                <w:kern w:val="0"/>
                <w:sz w:val="28"/>
                <w:szCs w:val="28"/>
              </w:rPr>
              <w:t>各職級教師人數統計如附表</w:t>
            </w:r>
            <w:r>
              <w:rPr>
                <w:rFonts w:ascii="新細明體" w:hAnsi="新細明體" w:hint="eastAsia"/>
                <w:color w:val="0000FF"/>
                <w:kern w:val="0"/>
                <w:sz w:val="28"/>
                <w:szCs w:val="28"/>
              </w:rPr>
              <w:t>。</w:t>
            </w:r>
          </w:p>
          <w:p w:rsidR="00131CE6" w:rsidRPr="005267B3" w:rsidRDefault="00063A5E" w:rsidP="00B15FD3">
            <w:pPr>
              <w:widowControl/>
              <w:spacing w:line="500" w:lineRule="exact"/>
              <w:jc w:val="both"/>
              <w:rPr>
                <w:rFonts w:ascii="標楷體" w:eastAsia="標楷體" w:hAnsi="標楷體"/>
                <w:color w:val="000000"/>
                <w:kern w:val="0"/>
                <w:sz w:val="28"/>
                <w:szCs w:val="28"/>
              </w:rPr>
            </w:pPr>
            <w:r w:rsidRPr="008E5283">
              <w:rPr>
                <w:rFonts w:ascii="標楷體" w:eastAsia="標楷體" w:hAnsi="標楷體" w:hint="eastAsia"/>
                <w:color w:val="0000FF"/>
                <w:kern w:val="0"/>
                <w:sz w:val="28"/>
                <w:szCs w:val="28"/>
              </w:rPr>
              <w:t>106年度職員預算員額配合行政院政策刪減2人，計53人（其中8人控留進用11位契僱人員，目前公務人員職缺</w:t>
            </w:r>
          </w:p>
        </w:tc>
      </w:tr>
      <w:tr w:rsidR="00063A5E" w:rsidRPr="005267B3" w:rsidTr="005E1283">
        <w:trPr>
          <w:cantSplit/>
          <w:trHeight w:val="2549"/>
        </w:trPr>
        <w:tc>
          <w:tcPr>
            <w:tcW w:w="136" w:type="pct"/>
            <w:vMerge/>
            <w:tcBorders>
              <w:top w:val="single" w:sz="4" w:space="0" w:color="auto"/>
            </w:tcBorders>
            <w:shd w:val="clear" w:color="auto" w:fill="auto"/>
            <w:vAlign w:val="center"/>
          </w:tcPr>
          <w:p w:rsidR="00063A5E" w:rsidRPr="005267B3" w:rsidRDefault="00063A5E" w:rsidP="005267B3">
            <w:pPr>
              <w:widowControl/>
              <w:spacing w:line="500" w:lineRule="exact"/>
              <w:jc w:val="center"/>
              <w:rPr>
                <w:rFonts w:ascii="標楷體" w:eastAsia="標楷體" w:hAnsi="標楷體" w:cs="新細明體"/>
                <w:color w:val="000000"/>
                <w:kern w:val="0"/>
                <w:sz w:val="28"/>
                <w:szCs w:val="28"/>
                <w:lang w:eastAsia="zh-HK"/>
              </w:rPr>
            </w:pPr>
          </w:p>
        </w:tc>
        <w:tc>
          <w:tcPr>
            <w:tcW w:w="292" w:type="pct"/>
            <w:tcBorders>
              <w:top w:val="single" w:sz="4" w:space="0" w:color="auto"/>
              <w:bottom w:val="single" w:sz="4" w:space="0" w:color="auto"/>
            </w:tcBorders>
            <w:shd w:val="clear" w:color="auto" w:fill="auto"/>
            <w:vAlign w:val="center"/>
          </w:tcPr>
          <w:p w:rsidR="00063A5E" w:rsidRPr="005267B3" w:rsidRDefault="00063A5E" w:rsidP="005267B3">
            <w:pPr>
              <w:widowControl/>
              <w:spacing w:line="500" w:lineRule="exact"/>
              <w:jc w:val="center"/>
              <w:rPr>
                <w:rFonts w:ascii="標楷體" w:eastAsia="標楷體" w:hAnsi="標楷體"/>
                <w:color w:val="000000"/>
                <w:kern w:val="0"/>
                <w:sz w:val="28"/>
                <w:szCs w:val="28"/>
              </w:rPr>
            </w:pPr>
          </w:p>
        </w:tc>
        <w:tc>
          <w:tcPr>
            <w:tcW w:w="414" w:type="pct"/>
          </w:tcPr>
          <w:p w:rsidR="00063A5E" w:rsidRPr="005267B3" w:rsidRDefault="00063A5E" w:rsidP="005267B3">
            <w:pPr>
              <w:widowControl/>
              <w:spacing w:line="500" w:lineRule="exact"/>
              <w:jc w:val="both"/>
              <w:rPr>
                <w:rFonts w:ascii="標楷體" w:eastAsia="標楷體" w:hAnsi="標楷體"/>
                <w:sz w:val="28"/>
                <w:szCs w:val="28"/>
              </w:rPr>
            </w:pPr>
          </w:p>
        </w:tc>
        <w:tc>
          <w:tcPr>
            <w:tcW w:w="484" w:type="pct"/>
          </w:tcPr>
          <w:p w:rsidR="00063A5E" w:rsidRPr="00F9019C" w:rsidRDefault="00063A5E" w:rsidP="0096026A">
            <w:pPr>
              <w:spacing w:line="500" w:lineRule="exact"/>
              <w:ind w:left="240" w:hangingChars="100" w:hanging="240"/>
              <w:rPr>
                <w:rFonts w:ascii="標楷體" w:eastAsia="標楷體" w:hAnsi="標楷體" w:cs="新細明體"/>
                <w:kern w:val="0"/>
              </w:rPr>
            </w:pPr>
          </w:p>
        </w:tc>
        <w:tc>
          <w:tcPr>
            <w:tcW w:w="1935" w:type="pct"/>
            <w:shd w:val="clear" w:color="auto" w:fill="auto"/>
          </w:tcPr>
          <w:p w:rsidR="00063A5E" w:rsidRDefault="00063A5E" w:rsidP="0096026A">
            <w:pPr>
              <w:spacing w:line="500" w:lineRule="exact"/>
              <w:ind w:left="280" w:hangingChars="100" w:hanging="280"/>
              <w:rPr>
                <w:rFonts w:ascii="標楷體" w:eastAsia="標楷體" w:hAnsi="標楷體"/>
                <w:sz w:val="28"/>
                <w:szCs w:val="28"/>
              </w:rPr>
            </w:pPr>
          </w:p>
          <w:p w:rsidR="00063A5E" w:rsidRDefault="00063A5E" w:rsidP="0096026A">
            <w:pPr>
              <w:spacing w:line="500" w:lineRule="exact"/>
              <w:ind w:left="280" w:hangingChars="100" w:hanging="280"/>
              <w:rPr>
                <w:rFonts w:ascii="標楷體" w:eastAsia="標楷體" w:hAnsi="標楷體"/>
                <w:sz w:val="28"/>
                <w:szCs w:val="28"/>
              </w:rPr>
            </w:pPr>
          </w:p>
          <w:p w:rsidR="00063A5E" w:rsidRDefault="00063A5E" w:rsidP="0096026A">
            <w:pPr>
              <w:spacing w:line="500" w:lineRule="exact"/>
              <w:ind w:left="280" w:hangingChars="100" w:hanging="280"/>
              <w:rPr>
                <w:rFonts w:ascii="標楷體" w:eastAsia="標楷體" w:hAnsi="標楷體"/>
                <w:sz w:val="28"/>
                <w:szCs w:val="28"/>
              </w:rPr>
            </w:pPr>
          </w:p>
          <w:p w:rsidR="00063A5E" w:rsidRDefault="00063A5E" w:rsidP="0096026A">
            <w:pPr>
              <w:spacing w:line="500" w:lineRule="exact"/>
              <w:ind w:left="280" w:hangingChars="100" w:hanging="280"/>
              <w:rPr>
                <w:rFonts w:ascii="標楷體" w:eastAsia="標楷體" w:hAnsi="標楷體"/>
                <w:sz w:val="28"/>
                <w:szCs w:val="28"/>
              </w:rPr>
            </w:pPr>
          </w:p>
          <w:p w:rsidR="001E5CB7" w:rsidRDefault="001E5CB7" w:rsidP="0096026A">
            <w:pPr>
              <w:spacing w:line="500" w:lineRule="exact"/>
              <w:ind w:left="280" w:hangingChars="100" w:hanging="280"/>
              <w:rPr>
                <w:rFonts w:ascii="標楷體" w:eastAsia="標楷體" w:hAnsi="標楷體"/>
                <w:sz w:val="28"/>
                <w:szCs w:val="28"/>
              </w:rPr>
            </w:pPr>
          </w:p>
          <w:p w:rsidR="001E5CB7" w:rsidRDefault="001E5CB7" w:rsidP="0096026A">
            <w:pPr>
              <w:spacing w:line="500" w:lineRule="exact"/>
              <w:ind w:left="280" w:hangingChars="100" w:hanging="280"/>
              <w:rPr>
                <w:rFonts w:ascii="標楷體" w:eastAsia="標楷體" w:hAnsi="標楷體"/>
                <w:sz w:val="28"/>
                <w:szCs w:val="28"/>
              </w:rPr>
            </w:pPr>
          </w:p>
          <w:p w:rsidR="001E5CB7" w:rsidRDefault="001E5CB7" w:rsidP="0096026A">
            <w:pPr>
              <w:spacing w:line="500" w:lineRule="exact"/>
              <w:ind w:left="280" w:hangingChars="100" w:hanging="280"/>
              <w:rPr>
                <w:rFonts w:ascii="標楷體" w:eastAsia="標楷體" w:hAnsi="標楷體"/>
                <w:sz w:val="28"/>
                <w:szCs w:val="28"/>
              </w:rPr>
            </w:pPr>
          </w:p>
          <w:p w:rsidR="001E5CB7" w:rsidRDefault="001E5CB7" w:rsidP="0096026A">
            <w:pPr>
              <w:spacing w:line="500" w:lineRule="exact"/>
              <w:ind w:left="280" w:hangingChars="100" w:hanging="280"/>
              <w:rPr>
                <w:rFonts w:ascii="標楷體" w:eastAsia="標楷體" w:hAnsi="標楷體"/>
                <w:sz w:val="28"/>
                <w:szCs w:val="28"/>
              </w:rPr>
            </w:pPr>
          </w:p>
          <w:p w:rsidR="00757AAF" w:rsidRDefault="00757AAF" w:rsidP="0096026A">
            <w:pPr>
              <w:spacing w:line="500" w:lineRule="exact"/>
              <w:ind w:left="280" w:hangingChars="100" w:hanging="280"/>
              <w:rPr>
                <w:rFonts w:ascii="標楷體" w:eastAsia="標楷體" w:hAnsi="標楷體"/>
                <w:sz w:val="28"/>
                <w:szCs w:val="28"/>
              </w:rPr>
            </w:pPr>
          </w:p>
          <w:p w:rsidR="00760E76" w:rsidRDefault="00760E76" w:rsidP="0096026A">
            <w:pPr>
              <w:spacing w:line="500" w:lineRule="exact"/>
              <w:ind w:left="280" w:hangingChars="100" w:hanging="280"/>
              <w:rPr>
                <w:rFonts w:ascii="標楷體" w:eastAsia="標楷體" w:hAnsi="標楷體"/>
                <w:sz w:val="28"/>
                <w:szCs w:val="28"/>
              </w:rPr>
            </w:pPr>
          </w:p>
          <w:p w:rsidR="00760E76" w:rsidRDefault="00760E76" w:rsidP="0096026A">
            <w:pPr>
              <w:spacing w:line="500" w:lineRule="exact"/>
              <w:ind w:left="280" w:hangingChars="100" w:hanging="280"/>
              <w:rPr>
                <w:rFonts w:ascii="標楷體" w:eastAsia="標楷體" w:hAnsi="標楷體" w:hint="eastAsia"/>
                <w:sz w:val="28"/>
                <w:szCs w:val="28"/>
              </w:rPr>
            </w:pPr>
          </w:p>
          <w:p w:rsidR="00063A5E" w:rsidRPr="005267B3" w:rsidRDefault="00063A5E" w:rsidP="0096026A">
            <w:pPr>
              <w:spacing w:line="500" w:lineRule="exact"/>
              <w:ind w:left="280" w:hangingChars="100" w:hanging="280"/>
              <w:rPr>
                <w:rFonts w:ascii="標楷體" w:eastAsia="標楷體" w:hAnsi="標楷體"/>
                <w:sz w:val="28"/>
                <w:szCs w:val="28"/>
              </w:rPr>
            </w:pPr>
            <w:r>
              <w:rPr>
                <w:rFonts w:ascii="標楷體" w:eastAsia="標楷體" w:hAnsi="標楷體" w:hint="eastAsia"/>
                <w:sz w:val="28"/>
                <w:szCs w:val="28"/>
              </w:rPr>
              <w:t>3.</w:t>
            </w:r>
            <w:r w:rsidRPr="005267B3">
              <w:rPr>
                <w:rFonts w:ascii="標楷體" w:eastAsia="標楷體" w:hAnsi="標楷體" w:hint="eastAsia"/>
                <w:sz w:val="28"/>
                <w:szCs w:val="28"/>
              </w:rPr>
              <w:t>建議部分報告內容增列以前述數據為母數，凸顯各項表現績效</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秘書</w:t>
            </w:r>
            <w:r>
              <w:rPr>
                <w:rFonts w:ascii="標楷體" w:eastAsia="標楷體" w:hAnsi="標楷體"/>
                <w:color w:val="FF0000"/>
                <w:sz w:val="28"/>
                <w:szCs w:val="28"/>
                <w:lang w:eastAsia="zh-HK"/>
              </w:rPr>
              <w:t>室</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tc>
        <w:tc>
          <w:tcPr>
            <w:tcW w:w="1739" w:type="pct"/>
            <w:tcBorders>
              <w:top w:val="single" w:sz="4" w:space="0" w:color="auto"/>
              <w:bottom w:val="single" w:sz="4" w:space="0" w:color="auto"/>
            </w:tcBorders>
            <w:shd w:val="clear" w:color="auto" w:fill="auto"/>
          </w:tcPr>
          <w:p w:rsidR="00063A5E" w:rsidRDefault="00063A5E" w:rsidP="00063A5E">
            <w:pPr>
              <w:widowControl/>
              <w:spacing w:line="500" w:lineRule="exact"/>
              <w:jc w:val="both"/>
              <w:rPr>
                <w:rFonts w:ascii="標楷體" w:eastAsia="標楷體" w:hAnsi="標楷體"/>
                <w:kern w:val="0"/>
                <w:sz w:val="28"/>
                <w:szCs w:val="28"/>
                <w:lang w:eastAsia="zh-HK"/>
              </w:rPr>
            </w:pPr>
            <w:r w:rsidRPr="008E5283">
              <w:rPr>
                <w:rFonts w:ascii="標楷體" w:eastAsia="標楷體" w:hAnsi="標楷體" w:hint="eastAsia"/>
                <w:color w:val="0000FF"/>
                <w:kern w:val="0"/>
                <w:sz w:val="28"/>
                <w:szCs w:val="28"/>
              </w:rPr>
              <w:t>計45人），約僱6人、技工9人、工友14人、駐衛警8人。另本校駐衛警8人、技工2人及約僱6人均列為出缺不補員額。另以校務基金進用約用人員則控管在40人</w:t>
            </w:r>
            <w:r>
              <w:rPr>
                <w:rFonts w:ascii="標楷體" w:eastAsia="標楷體" w:hAnsi="標楷體" w:hint="eastAsia"/>
                <w:color w:val="0000FF"/>
                <w:kern w:val="0"/>
                <w:sz w:val="28"/>
                <w:szCs w:val="28"/>
              </w:rPr>
              <w:t>。</w:t>
            </w:r>
          </w:p>
          <w:p w:rsidR="00063A5E" w:rsidRDefault="00063A5E" w:rsidP="00063A5E">
            <w:pPr>
              <w:widowControl/>
              <w:spacing w:line="500" w:lineRule="exact"/>
              <w:ind w:left="538" w:hangingChars="192" w:hanging="538"/>
              <w:jc w:val="both"/>
              <w:rPr>
                <w:rFonts w:ascii="標楷體" w:eastAsia="標楷體" w:hAnsi="標楷體"/>
                <w:color w:val="0000FF"/>
                <w:kern w:val="0"/>
                <w:sz w:val="28"/>
                <w:szCs w:val="28"/>
              </w:rPr>
            </w:pPr>
            <w:r>
              <w:rPr>
                <w:rFonts w:ascii="標楷體" w:eastAsia="標楷體" w:hAnsi="標楷體" w:hint="eastAsia"/>
                <w:color w:val="0000FF"/>
                <w:kern w:val="0"/>
                <w:sz w:val="28"/>
                <w:szCs w:val="28"/>
              </w:rPr>
              <w:t>三、</w:t>
            </w:r>
            <w:r w:rsidRPr="00063A5E">
              <w:rPr>
                <w:rFonts w:ascii="標楷體" w:eastAsia="標楷體" w:hAnsi="標楷體" w:hint="eastAsia"/>
                <w:color w:val="0000FF"/>
                <w:kern w:val="0"/>
                <w:sz w:val="28"/>
                <w:szCs w:val="28"/>
              </w:rPr>
              <w:t>配合於第37頁酌增相關說明</w:t>
            </w:r>
          </w:p>
          <w:p w:rsidR="00760E76" w:rsidRDefault="00760E76" w:rsidP="00063A5E">
            <w:pPr>
              <w:widowControl/>
              <w:spacing w:line="500" w:lineRule="exact"/>
              <w:ind w:left="538" w:hangingChars="192" w:hanging="538"/>
              <w:jc w:val="both"/>
              <w:rPr>
                <w:rFonts w:ascii="標楷體" w:eastAsia="標楷體" w:hAnsi="標楷體" w:hint="eastAsia"/>
                <w:color w:val="0000FF"/>
                <w:kern w:val="0"/>
                <w:sz w:val="28"/>
                <w:szCs w:val="28"/>
                <w:lang w:eastAsia="zh-HK"/>
              </w:rPr>
            </w:pPr>
          </w:p>
          <w:p w:rsidR="00757AAF" w:rsidRPr="00D72CF9" w:rsidRDefault="00757AAF" w:rsidP="00063A5E">
            <w:pPr>
              <w:widowControl/>
              <w:spacing w:line="500" w:lineRule="exact"/>
              <w:ind w:left="538" w:hangingChars="192" w:hanging="538"/>
              <w:jc w:val="both"/>
              <w:rPr>
                <w:rFonts w:ascii="標楷體" w:eastAsia="標楷體" w:hAnsi="標楷體"/>
                <w:color w:val="FF0000"/>
                <w:kern w:val="0"/>
                <w:sz w:val="28"/>
                <w:szCs w:val="28"/>
                <w:lang w:eastAsia="zh-HK"/>
              </w:rPr>
            </w:pPr>
            <w:r w:rsidRPr="00D72CF9">
              <w:rPr>
                <w:rFonts w:ascii="標楷體" w:eastAsia="標楷體" w:hAnsi="標楷體" w:hint="eastAsia"/>
                <w:color w:val="FF0000"/>
                <w:kern w:val="0"/>
                <w:sz w:val="28"/>
                <w:szCs w:val="28"/>
                <w:lang w:eastAsia="zh-HK"/>
              </w:rPr>
              <w:t>學務處</w:t>
            </w:r>
            <w:r w:rsidR="00D72CF9">
              <w:rPr>
                <w:rFonts w:ascii="標楷體" w:eastAsia="標楷體" w:hAnsi="標楷體" w:hint="eastAsia"/>
                <w:color w:val="FF0000"/>
                <w:kern w:val="0"/>
                <w:sz w:val="28"/>
                <w:szCs w:val="28"/>
                <w:lang w:eastAsia="zh-HK"/>
              </w:rPr>
              <w:t>未交</w:t>
            </w:r>
            <w:bookmarkStart w:id="0" w:name="_GoBack"/>
            <w:bookmarkEnd w:id="0"/>
          </w:p>
          <w:p w:rsidR="00760E76" w:rsidRPr="00757AAF" w:rsidRDefault="00760E76" w:rsidP="00063A5E">
            <w:pPr>
              <w:widowControl/>
              <w:spacing w:line="500" w:lineRule="exact"/>
              <w:ind w:left="538" w:hangingChars="192" w:hanging="538"/>
              <w:jc w:val="both"/>
              <w:rPr>
                <w:rFonts w:ascii="標楷體" w:eastAsia="標楷體" w:hAnsi="標楷體" w:hint="eastAsia"/>
                <w:color w:val="0000FF"/>
                <w:kern w:val="0"/>
                <w:sz w:val="28"/>
                <w:szCs w:val="28"/>
              </w:rPr>
            </w:pPr>
          </w:p>
          <w:p w:rsidR="00063A5E" w:rsidRPr="00063A5E" w:rsidRDefault="00063A5E" w:rsidP="00063A5E">
            <w:pPr>
              <w:widowControl/>
              <w:spacing w:line="500" w:lineRule="exact"/>
              <w:jc w:val="both"/>
              <w:rPr>
                <w:rFonts w:ascii="標楷體" w:eastAsia="標楷體" w:hAnsi="標楷體"/>
                <w:kern w:val="0"/>
                <w:sz w:val="28"/>
                <w:szCs w:val="28"/>
                <w:lang w:eastAsia="zh-HK"/>
              </w:rPr>
            </w:pPr>
            <w:r w:rsidRPr="00063A5E">
              <w:rPr>
                <w:rFonts w:ascii="標楷體" w:eastAsia="標楷體" w:hAnsi="標楷體" w:hint="eastAsia"/>
                <w:kern w:val="0"/>
                <w:sz w:val="28"/>
                <w:szCs w:val="28"/>
                <w:lang w:eastAsia="zh-HK"/>
              </w:rPr>
              <w:t>3.秘書室</w:t>
            </w:r>
          </w:p>
          <w:p w:rsidR="00063A5E" w:rsidRDefault="00063A5E" w:rsidP="00063A5E">
            <w:pPr>
              <w:widowControl/>
              <w:spacing w:line="500" w:lineRule="exact"/>
              <w:jc w:val="both"/>
              <w:rPr>
                <w:rFonts w:ascii="標楷體" w:eastAsia="標楷體" w:hAnsi="標楷體"/>
                <w:color w:val="000000"/>
                <w:kern w:val="0"/>
                <w:sz w:val="28"/>
                <w:szCs w:val="28"/>
                <w:lang w:eastAsia="zh-HK"/>
              </w:rPr>
            </w:pPr>
            <w:r w:rsidRPr="00DB4158">
              <w:rPr>
                <w:rFonts w:ascii="標楷體" w:eastAsia="標楷體" w:hAnsi="標楷體" w:hint="eastAsia"/>
                <w:color w:val="0000FF"/>
                <w:kern w:val="0"/>
                <w:sz w:val="28"/>
                <w:szCs w:val="28"/>
                <w:lang w:eastAsia="zh-HK"/>
              </w:rPr>
              <w:t>配合修訂報告書。</w:t>
            </w:r>
          </w:p>
        </w:tc>
      </w:tr>
      <w:tr w:rsidR="001E5CB7" w:rsidRPr="005267B3" w:rsidTr="005E1283">
        <w:trPr>
          <w:cantSplit/>
          <w:trHeight w:val="2549"/>
        </w:trPr>
        <w:tc>
          <w:tcPr>
            <w:tcW w:w="136" w:type="pct"/>
            <w:vMerge/>
            <w:tcBorders>
              <w:top w:val="single" w:sz="4" w:space="0" w:color="auto"/>
            </w:tcBorders>
            <w:shd w:val="clear" w:color="auto" w:fill="auto"/>
            <w:vAlign w:val="center"/>
          </w:tcPr>
          <w:p w:rsidR="001E5CB7" w:rsidRPr="005267B3" w:rsidRDefault="001E5CB7" w:rsidP="005267B3">
            <w:pPr>
              <w:widowControl/>
              <w:spacing w:line="500" w:lineRule="exact"/>
              <w:jc w:val="center"/>
              <w:rPr>
                <w:rFonts w:ascii="標楷體" w:eastAsia="標楷體" w:hAnsi="標楷體" w:cs="新細明體"/>
                <w:color w:val="000000"/>
                <w:kern w:val="0"/>
                <w:sz w:val="28"/>
                <w:szCs w:val="28"/>
                <w:lang w:eastAsia="zh-HK"/>
              </w:rPr>
            </w:pPr>
          </w:p>
        </w:tc>
        <w:tc>
          <w:tcPr>
            <w:tcW w:w="292" w:type="pct"/>
            <w:tcBorders>
              <w:top w:val="single" w:sz="4" w:space="0" w:color="auto"/>
              <w:bottom w:val="single" w:sz="4" w:space="0" w:color="auto"/>
            </w:tcBorders>
            <w:shd w:val="clear" w:color="auto" w:fill="auto"/>
            <w:vAlign w:val="center"/>
          </w:tcPr>
          <w:p w:rsidR="001E5CB7" w:rsidRPr="005267B3" w:rsidRDefault="001E5CB7" w:rsidP="005267B3">
            <w:pPr>
              <w:widowControl/>
              <w:spacing w:line="50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2-2</w:t>
            </w:r>
          </w:p>
        </w:tc>
        <w:tc>
          <w:tcPr>
            <w:tcW w:w="414" w:type="pct"/>
          </w:tcPr>
          <w:p w:rsidR="001E5CB7" w:rsidRDefault="001E5CB7" w:rsidP="001E5CB7">
            <w:pPr>
              <w:spacing w:line="500" w:lineRule="exact"/>
              <w:rPr>
                <w:rFonts w:ascii="標楷體" w:eastAsia="標楷體" w:hAnsi="標楷體"/>
                <w:sz w:val="28"/>
                <w:szCs w:val="28"/>
              </w:rPr>
            </w:pPr>
            <w:r w:rsidRPr="005267B3">
              <w:rPr>
                <w:rFonts w:ascii="標楷體" w:eastAsia="標楷體" w:hAnsi="標楷體" w:hint="eastAsia"/>
                <w:sz w:val="28"/>
                <w:szCs w:val="28"/>
              </w:rPr>
              <w:t>p.39</w:t>
            </w:r>
          </w:p>
          <w:p w:rsidR="001E5CB7" w:rsidRDefault="001E5CB7" w:rsidP="001E5CB7">
            <w:pPr>
              <w:spacing w:line="500" w:lineRule="exact"/>
              <w:rPr>
                <w:rFonts w:ascii="標楷體" w:eastAsia="標楷體" w:hAnsi="標楷體"/>
                <w:sz w:val="28"/>
                <w:szCs w:val="28"/>
              </w:rPr>
            </w:pPr>
          </w:p>
          <w:p w:rsidR="001E5CB7" w:rsidRPr="005267B3" w:rsidRDefault="001E5CB7" w:rsidP="001E5CB7">
            <w:pPr>
              <w:spacing w:line="500" w:lineRule="exact"/>
              <w:rPr>
                <w:rFonts w:ascii="標楷體" w:eastAsia="標楷體" w:hAnsi="標楷體"/>
                <w:sz w:val="28"/>
                <w:szCs w:val="28"/>
              </w:rPr>
            </w:pPr>
          </w:p>
          <w:p w:rsidR="001E5CB7" w:rsidRPr="005267B3" w:rsidRDefault="001E5CB7" w:rsidP="001E5CB7">
            <w:pPr>
              <w:spacing w:line="500" w:lineRule="exact"/>
              <w:rPr>
                <w:rFonts w:ascii="標楷體" w:eastAsia="標楷體" w:hAnsi="標楷體"/>
                <w:sz w:val="28"/>
                <w:szCs w:val="28"/>
              </w:rPr>
            </w:pPr>
          </w:p>
        </w:tc>
        <w:tc>
          <w:tcPr>
            <w:tcW w:w="484" w:type="pct"/>
          </w:tcPr>
          <w:p w:rsidR="001E5CB7" w:rsidRPr="00F9019C" w:rsidRDefault="001E5CB7" w:rsidP="0096026A">
            <w:pPr>
              <w:spacing w:line="500" w:lineRule="exact"/>
              <w:ind w:left="240" w:hangingChars="100" w:hanging="240"/>
              <w:rPr>
                <w:rFonts w:ascii="標楷體" w:eastAsia="標楷體" w:hAnsi="標楷體" w:cs="新細明體"/>
                <w:kern w:val="0"/>
              </w:rPr>
            </w:pPr>
          </w:p>
        </w:tc>
        <w:tc>
          <w:tcPr>
            <w:tcW w:w="1935" w:type="pct"/>
            <w:shd w:val="clear" w:color="auto" w:fill="auto"/>
          </w:tcPr>
          <w:p w:rsidR="001E5CB7" w:rsidRPr="005E1283" w:rsidRDefault="001E5CB7" w:rsidP="001E5CB7">
            <w:pPr>
              <w:pStyle w:val="ad"/>
              <w:numPr>
                <w:ilvl w:val="0"/>
                <w:numId w:val="35"/>
              </w:numPr>
              <w:spacing w:line="500" w:lineRule="exact"/>
              <w:ind w:leftChars="0"/>
              <w:rPr>
                <w:rFonts w:ascii="標楷體" w:eastAsia="標楷體" w:hAnsi="標楷體"/>
                <w:color w:val="FF0000"/>
                <w:sz w:val="28"/>
                <w:szCs w:val="28"/>
                <w:lang w:eastAsia="zh-HK"/>
              </w:rPr>
            </w:pPr>
            <w:r w:rsidRPr="005E1283">
              <w:rPr>
                <w:rFonts w:ascii="標楷體" w:eastAsia="標楷體" w:hAnsi="標楷體" w:hint="eastAsia"/>
                <w:sz w:val="28"/>
                <w:szCs w:val="28"/>
              </w:rPr>
              <w:t>請提供業師協同教學管考紀錄</w:t>
            </w:r>
            <w:r w:rsidRPr="005E1283">
              <w:rPr>
                <w:rFonts w:ascii="標楷體" w:eastAsia="標楷體" w:hAnsi="標楷體" w:hint="eastAsia"/>
                <w:color w:val="FF0000"/>
                <w:sz w:val="28"/>
                <w:szCs w:val="28"/>
                <w:lang w:eastAsia="zh-HK"/>
              </w:rPr>
              <w:t>（教務</w:t>
            </w:r>
            <w:r w:rsidRPr="005E1283">
              <w:rPr>
                <w:rFonts w:ascii="標楷體" w:eastAsia="標楷體" w:hAnsi="標楷體"/>
                <w:color w:val="FF0000"/>
                <w:sz w:val="28"/>
                <w:szCs w:val="28"/>
                <w:lang w:eastAsia="zh-HK"/>
              </w:rPr>
              <w:t>處）</w:t>
            </w:r>
          </w:p>
          <w:p w:rsidR="001E5CB7" w:rsidRPr="001E5CB7" w:rsidRDefault="001E5CB7" w:rsidP="0096026A">
            <w:pPr>
              <w:spacing w:line="500" w:lineRule="exact"/>
              <w:ind w:left="280" w:hangingChars="100" w:hanging="280"/>
              <w:rPr>
                <w:rFonts w:ascii="標楷體" w:eastAsia="標楷體" w:hAnsi="標楷體"/>
                <w:sz w:val="28"/>
                <w:szCs w:val="28"/>
              </w:rPr>
            </w:pPr>
          </w:p>
        </w:tc>
        <w:tc>
          <w:tcPr>
            <w:tcW w:w="1739" w:type="pct"/>
            <w:tcBorders>
              <w:top w:val="single" w:sz="4" w:space="0" w:color="auto"/>
              <w:bottom w:val="single" w:sz="4" w:space="0" w:color="auto"/>
            </w:tcBorders>
            <w:shd w:val="clear" w:color="auto" w:fill="auto"/>
          </w:tcPr>
          <w:p w:rsidR="001E5CB7" w:rsidRDefault="001E5CB7" w:rsidP="001E5CB7">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1.教務處</w:t>
            </w:r>
          </w:p>
          <w:p w:rsidR="001E5CB7" w:rsidRPr="00DB4158" w:rsidRDefault="001E5CB7" w:rsidP="001E5CB7">
            <w:pPr>
              <w:widowControl/>
              <w:spacing w:line="400" w:lineRule="exact"/>
              <w:jc w:val="both"/>
              <w:rPr>
                <w:rFonts w:ascii="標楷體" w:eastAsia="標楷體" w:hAnsi="標楷體"/>
                <w:color w:val="0000FF"/>
                <w:kern w:val="0"/>
                <w:sz w:val="28"/>
                <w:szCs w:val="28"/>
                <w:lang w:eastAsia="zh-HK"/>
              </w:rPr>
            </w:pPr>
            <w:r w:rsidRPr="00DB4158">
              <w:rPr>
                <w:rFonts w:ascii="標楷體" w:eastAsia="標楷體" w:hAnsi="標楷體"/>
                <w:color w:val="0000FF"/>
                <w:kern w:val="0"/>
                <w:sz w:val="28"/>
                <w:szCs w:val="28"/>
                <w:lang w:eastAsia="zh-HK"/>
              </w:rPr>
              <w:t>教師向教務處提出業師協同教學申請，由各院審查代表開會審議核定補助經費，教師於每堂課皆須填寫教學紀錄表，期末須繳交成果報告書</w:t>
            </w:r>
            <w:r w:rsidRPr="00DB4158">
              <w:rPr>
                <w:rFonts w:ascii="標楷體" w:eastAsia="標楷體" w:hAnsi="標楷體" w:cs="標楷體"/>
                <w:color w:val="0000FF"/>
                <w:sz w:val="28"/>
                <w:szCs w:val="28"/>
              </w:rPr>
              <w:t>(執行成效</w:t>
            </w:r>
            <w:r w:rsidRPr="00DB4158">
              <w:rPr>
                <w:rFonts w:ascii="標楷體" w:eastAsia="標楷體" w:hAnsi="標楷體" w:cs="標楷體" w:hint="eastAsia"/>
                <w:color w:val="0000FF"/>
                <w:sz w:val="28"/>
                <w:szCs w:val="28"/>
              </w:rPr>
              <w:t>、業師心得、學生滿意度、照片等</w:t>
            </w:r>
            <w:r w:rsidRPr="00DB4158">
              <w:rPr>
                <w:rFonts w:ascii="標楷體" w:eastAsia="標楷體" w:hAnsi="標楷體" w:cs="標楷體"/>
                <w:color w:val="0000FF"/>
                <w:sz w:val="28"/>
                <w:szCs w:val="28"/>
              </w:rPr>
              <w:t>)</w:t>
            </w:r>
            <w:r w:rsidRPr="00DB4158">
              <w:rPr>
                <w:rFonts w:ascii="標楷體" w:eastAsia="標楷體" w:hAnsi="標楷體" w:cs="標楷體" w:hint="eastAsia"/>
                <w:color w:val="0000FF"/>
                <w:sz w:val="28"/>
                <w:szCs w:val="28"/>
              </w:rPr>
              <w:t>，相關資料擬補充於附件2-2-8</w:t>
            </w:r>
            <w:r w:rsidRPr="00DB4158">
              <w:rPr>
                <w:rFonts w:ascii="標楷體" w:eastAsia="標楷體" w:hAnsi="標楷體"/>
                <w:color w:val="0000FF"/>
                <w:kern w:val="0"/>
                <w:sz w:val="28"/>
                <w:szCs w:val="28"/>
                <w:lang w:eastAsia="zh-HK"/>
              </w:rPr>
              <w:t>。</w:t>
            </w:r>
          </w:p>
          <w:p w:rsidR="001E5CB7" w:rsidRPr="001E5CB7" w:rsidRDefault="001E5CB7" w:rsidP="00063A5E">
            <w:pPr>
              <w:widowControl/>
              <w:spacing w:line="500" w:lineRule="exact"/>
              <w:jc w:val="both"/>
              <w:rPr>
                <w:rFonts w:ascii="標楷體" w:eastAsia="標楷體" w:hAnsi="標楷體"/>
                <w:color w:val="0000FF"/>
                <w:kern w:val="0"/>
                <w:sz w:val="28"/>
                <w:szCs w:val="28"/>
              </w:rPr>
            </w:pPr>
          </w:p>
        </w:tc>
      </w:tr>
      <w:tr w:rsidR="0088461D" w:rsidRPr="005267B3" w:rsidTr="005E1283">
        <w:trPr>
          <w:cantSplit/>
          <w:trHeight w:val="2018"/>
        </w:trPr>
        <w:tc>
          <w:tcPr>
            <w:tcW w:w="136" w:type="pct"/>
            <w:vMerge/>
            <w:shd w:val="clear" w:color="auto" w:fill="auto"/>
            <w:vAlign w:val="center"/>
          </w:tcPr>
          <w:p w:rsidR="0088461D" w:rsidRPr="005267B3" w:rsidRDefault="0088461D" w:rsidP="005267B3">
            <w:pPr>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olor w:val="000000"/>
                <w:kern w:val="0"/>
                <w:sz w:val="28"/>
                <w:szCs w:val="28"/>
              </w:rPr>
            </w:pPr>
            <w:r w:rsidRPr="005267B3">
              <w:rPr>
                <w:rFonts w:ascii="標楷體" w:eastAsia="標楷體" w:hAnsi="標楷體"/>
                <w:color w:val="000000"/>
                <w:kern w:val="0"/>
                <w:sz w:val="28"/>
                <w:szCs w:val="28"/>
              </w:rPr>
              <w:t>2-2</w:t>
            </w:r>
          </w:p>
        </w:tc>
        <w:tc>
          <w:tcPr>
            <w:tcW w:w="414" w:type="pct"/>
            <w:tcBorders>
              <w:bottom w:val="single" w:sz="4" w:space="0" w:color="auto"/>
            </w:tcBorders>
          </w:tcPr>
          <w:p w:rsidR="001E5CB7" w:rsidRDefault="001E5CB7" w:rsidP="001E5CB7">
            <w:pPr>
              <w:spacing w:line="500" w:lineRule="exact"/>
              <w:rPr>
                <w:rFonts w:ascii="標楷體" w:eastAsia="標楷體" w:hAnsi="標楷體"/>
                <w:sz w:val="28"/>
                <w:szCs w:val="28"/>
              </w:rPr>
            </w:pPr>
            <w:r w:rsidRPr="005267B3">
              <w:rPr>
                <w:rFonts w:ascii="標楷體" w:eastAsia="標楷體" w:hAnsi="標楷體" w:hint="eastAsia"/>
                <w:sz w:val="28"/>
                <w:szCs w:val="28"/>
              </w:rPr>
              <w:t>p.41</w:t>
            </w:r>
          </w:p>
          <w:p w:rsidR="0080143A" w:rsidRDefault="0080143A" w:rsidP="005267B3">
            <w:pPr>
              <w:spacing w:line="500" w:lineRule="exact"/>
              <w:rPr>
                <w:rFonts w:ascii="標楷體" w:eastAsia="標楷體" w:hAnsi="標楷體"/>
                <w:sz w:val="28"/>
                <w:szCs w:val="28"/>
              </w:rPr>
            </w:pPr>
          </w:p>
          <w:p w:rsidR="0080143A" w:rsidRDefault="0080143A" w:rsidP="005267B3">
            <w:pPr>
              <w:spacing w:line="500" w:lineRule="exact"/>
              <w:rPr>
                <w:rFonts w:ascii="標楷體" w:eastAsia="標楷體" w:hAnsi="標楷體"/>
                <w:sz w:val="28"/>
                <w:szCs w:val="28"/>
              </w:rPr>
            </w:pPr>
          </w:p>
          <w:p w:rsidR="0080143A" w:rsidRPr="005267B3" w:rsidRDefault="0080143A" w:rsidP="005267B3">
            <w:pPr>
              <w:spacing w:line="500" w:lineRule="exact"/>
              <w:rPr>
                <w:rFonts w:ascii="標楷體" w:eastAsia="標楷體" w:hAnsi="標楷體"/>
                <w:sz w:val="28"/>
                <w:szCs w:val="28"/>
              </w:rPr>
            </w:pPr>
          </w:p>
          <w:p w:rsidR="0088461D" w:rsidRPr="005267B3" w:rsidRDefault="0088461D" w:rsidP="005267B3">
            <w:pPr>
              <w:spacing w:line="500" w:lineRule="exact"/>
              <w:rPr>
                <w:rFonts w:ascii="標楷體" w:eastAsia="標楷體" w:hAnsi="標楷體"/>
                <w:sz w:val="28"/>
                <w:szCs w:val="28"/>
              </w:rPr>
            </w:pPr>
          </w:p>
          <w:p w:rsidR="0088461D" w:rsidRPr="005267B3" w:rsidRDefault="0088461D" w:rsidP="005267B3">
            <w:pPr>
              <w:widowControl/>
              <w:spacing w:line="500" w:lineRule="exact"/>
              <w:jc w:val="both"/>
              <w:rPr>
                <w:rFonts w:ascii="標楷體" w:eastAsia="標楷體" w:hAnsi="標楷體"/>
                <w:color w:val="000000"/>
                <w:kern w:val="0"/>
                <w:sz w:val="28"/>
                <w:szCs w:val="28"/>
              </w:rPr>
            </w:pPr>
          </w:p>
        </w:tc>
        <w:tc>
          <w:tcPr>
            <w:tcW w:w="484" w:type="pct"/>
            <w:tcBorders>
              <w:bottom w:val="single" w:sz="4" w:space="0" w:color="auto"/>
            </w:tcBorders>
          </w:tcPr>
          <w:p w:rsidR="0088461D" w:rsidRDefault="0088461D" w:rsidP="0096026A">
            <w:pPr>
              <w:spacing w:line="500" w:lineRule="exact"/>
              <w:ind w:left="240" w:hangingChars="100" w:hanging="240"/>
              <w:rPr>
                <w:rFonts w:ascii="標楷體" w:eastAsia="標楷體" w:hAnsi="標楷體"/>
                <w:sz w:val="28"/>
                <w:szCs w:val="28"/>
              </w:rPr>
            </w:pPr>
            <w:r w:rsidRPr="00F9019C">
              <w:rPr>
                <w:rFonts w:ascii="標楷體" w:eastAsia="標楷體" w:hAnsi="標楷體" w:cs="新細明體" w:hint="eastAsia"/>
                <w:kern w:val="0"/>
              </w:rPr>
              <w:t>黃淑英</w:t>
            </w:r>
          </w:p>
        </w:tc>
        <w:tc>
          <w:tcPr>
            <w:tcW w:w="1935" w:type="pct"/>
            <w:tcBorders>
              <w:bottom w:val="single" w:sz="4" w:space="0" w:color="auto"/>
            </w:tcBorders>
            <w:shd w:val="clear" w:color="auto" w:fill="auto"/>
          </w:tcPr>
          <w:p w:rsidR="0088461D" w:rsidRPr="005E1283" w:rsidRDefault="0088461D" w:rsidP="005E1283">
            <w:pPr>
              <w:pStyle w:val="ad"/>
              <w:numPr>
                <w:ilvl w:val="0"/>
                <w:numId w:val="35"/>
              </w:numPr>
              <w:spacing w:line="500" w:lineRule="exact"/>
              <w:ind w:leftChars="0"/>
              <w:rPr>
                <w:rFonts w:ascii="標楷體" w:eastAsia="標楷體" w:hAnsi="標楷體"/>
                <w:sz w:val="28"/>
                <w:szCs w:val="28"/>
              </w:rPr>
            </w:pPr>
            <w:r w:rsidRPr="005E1283">
              <w:rPr>
                <w:rFonts w:ascii="標楷體" w:eastAsia="標楷體" w:hAnsi="標楷體" w:hint="eastAsia"/>
                <w:sz w:val="28"/>
                <w:szCs w:val="28"/>
              </w:rPr>
              <w:t>請提供多元升等涵蓋技術升等如產學發明等相關資料，教學實務升等審查機制相關資料</w:t>
            </w:r>
            <w:r w:rsidRPr="005E1283">
              <w:rPr>
                <w:rFonts w:ascii="標楷體" w:eastAsia="標楷體" w:hAnsi="標楷體" w:hint="eastAsia"/>
                <w:color w:val="FF0000"/>
                <w:sz w:val="28"/>
                <w:szCs w:val="28"/>
                <w:lang w:eastAsia="zh-HK"/>
              </w:rPr>
              <w:t>（教務</w:t>
            </w:r>
            <w:r w:rsidRPr="005E1283">
              <w:rPr>
                <w:rFonts w:ascii="標楷體" w:eastAsia="標楷體" w:hAnsi="標楷體"/>
                <w:color w:val="FF0000"/>
                <w:sz w:val="28"/>
                <w:szCs w:val="28"/>
                <w:lang w:eastAsia="zh-HK"/>
              </w:rPr>
              <w:t>處</w:t>
            </w:r>
            <w:r w:rsidRPr="005E1283">
              <w:rPr>
                <w:rFonts w:ascii="標楷體" w:eastAsia="標楷體" w:hAnsi="標楷體" w:hint="eastAsia"/>
                <w:color w:val="FF0000"/>
                <w:sz w:val="28"/>
                <w:szCs w:val="28"/>
                <w:lang w:eastAsia="zh-HK"/>
              </w:rPr>
              <w:t>、</w:t>
            </w:r>
            <w:r w:rsidRPr="005E1283">
              <w:rPr>
                <w:rFonts w:ascii="標楷體" w:eastAsia="標楷體" w:hAnsi="標楷體"/>
                <w:color w:val="FF0000"/>
                <w:sz w:val="28"/>
                <w:szCs w:val="28"/>
                <w:lang w:eastAsia="zh-HK"/>
              </w:rPr>
              <w:t>人事室）</w:t>
            </w:r>
            <w:r w:rsidRPr="005E1283">
              <w:rPr>
                <w:rFonts w:ascii="標楷體" w:eastAsia="標楷體" w:hAnsi="標楷體" w:hint="eastAsia"/>
                <w:sz w:val="28"/>
                <w:szCs w:val="28"/>
              </w:rPr>
              <w:t>。</w:t>
            </w:r>
          </w:p>
          <w:p w:rsidR="005E1283" w:rsidRPr="005E1283" w:rsidRDefault="005E1283" w:rsidP="005E1283">
            <w:pPr>
              <w:spacing w:line="500" w:lineRule="exact"/>
              <w:rPr>
                <w:rFonts w:ascii="標楷體" w:eastAsia="標楷體" w:hAnsi="標楷體"/>
                <w:sz w:val="28"/>
                <w:szCs w:val="28"/>
              </w:rPr>
            </w:pPr>
          </w:p>
          <w:p w:rsidR="00E52EE2" w:rsidRPr="00E52EE2" w:rsidRDefault="00E52EE2" w:rsidP="00E4133E">
            <w:pPr>
              <w:pStyle w:val="ad"/>
              <w:widowControl/>
              <w:spacing w:line="500" w:lineRule="exact"/>
              <w:ind w:leftChars="0" w:left="420"/>
              <w:jc w:val="both"/>
              <w:rPr>
                <w:rFonts w:ascii="標楷體" w:eastAsia="標楷體" w:hAnsi="標楷體"/>
                <w:color w:val="000000"/>
                <w:kern w:val="0"/>
                <w:sz w:val="28"/>
                <w:szCs w:val="28"/>
              </w:rPr>
            </w:pPr>
          </w:p>
        </w:tc>
        <w:tc>
          <w:tcPr>
            <w:tcW w:w="1739" w:type="pct"/>
            <w:tcBorders>
              <w:top w:val="single" w:sz="4" w:space="0" w:color="auto"/>
              <w:bottom w:val="single" w:sz="4" w:space="0" w:color="auto"/>
            </w:tcBorders>
            <w:shd w:val="clear" w:color="auto" w:fill="auto"/>
          </w:tcPr>
          <w:p w:rsidR="005E1283" w:rsidRDefault="005E1283" w:rsidP="005267B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2.</w:t>
            </w:r>
          </w:p>
          <w:p w:rsidR="005E1283" w:rsidRDefault="005E1283" w:rsidP="005267B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教務處</w:t>
            </w:r>
          </w:p>
          <w:p w:rsidR="005E1283" w:rsidRPr="001E5CB7" w:rsidRDefault="00E4133E" w:rsidP="001E5CB7">
            <w:pPr>
              <w:widowControl/>
              <w:spacing w:line="400" w:lineRule="exact"/>
              <w:jc w:val="both"/>
              <w:rPr>
                <w:rFonts w:ascii="標楷體" w:eastAsia="標楷體" w:hAnsi="標楷體"/>
                <w:color w:val="0000FF"/>
                <w:kern w:val="0"/>
                <w:sz w:val="28"/>
                <w:szCs w:val="28"/>
              </w:rPr>
            </w:pPr>
            <w:r w:rsidRPr="00DB4158">
              <w:rPr>
                <w:rFonts w:ascii="標楷體" w:eastAsia="標楷體" w:hAnsi="標楷體" w:hint="eastAsia"/>
                <w:color w:val="0000FF"/>
                <w:kern w:val="0"/>
                <w:sz w:val="28"/>
                <w:szCs w:val="28"/>
              </w:rPr>
              <w:t>有關多元升等在技術升等及教學實務升等之機制訂定於附件2-2-21-「教師升等審查辦法」第七條及第八條。</w:t>
            </w:r>
          </w:p>
          <w:p w:rsidR="005E1283" w:rsidRDefault="005E1283" w:rsidP="005267B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人事室</w:t>
            </w:r>
          </w:p>
          <w:p w:rsidR="001E5CB7" w:rsidRDefault="001E5CB7" w:rsidP="001E5CB7">
            <w:pPr>
              <w:widowControl/>
              <w:spacing w:line="440" w:lineRule="exact"/>
              <w:jc w:val="both"/>
              <w:rPr>
                <w:rFonts w:ascii="標楷體" w:eastAsia="標楷體" w:hAnsi="標楷體"/>
                <w:color w:val="0000FF"/>
                <w:kern w:val="0"/>
                <w:sz w:val="28"/>
                <w:szCs w:val="28"/>
              </w:rPr>
            </w:pPr>
            <w:r>
              <w:rPr>
                <w:rFonts w:ascii="標楷體" w:eastAsia="標楷體" w:hAnsi="標楷體" w:hint="eastAsia"/>
                <w:color w:val="0000FF"/>
                <w:kern w:val="0"/>
                <w:sz w:val="28"/>
                <w:szCs w:val="28"/>
                <w:lang w:eastAsia="zh-HK"/>
              </w:rPr>
              <w:t>一、</w:t>
            </w:r>
            <w:r w:rsidRPr="00A7283D">
              <w:rPr>
                <w:rFonts w:ascii="標楷體" w:eastAsia="標楷體" w:hAnsi="標楷體" w:hint="eastAsia"/>
                <w:color w:val="0000FF"/>
                <w:kern w:val="0"/>
                <w:sz w:val="28"/>
                <w:szCs w:val="28"/>
              </w:rPr>
              <w:t>教師升等審查辦法涵蓋技術升等管道(應用科技研發成果、教學實務成果)，如附表「</w:t>
            </w:r>
            <w:r w:rsidRPr="00A7283D">
              <w:rPr>
                <w:rFonts w:ascii="標楷體" w:eastAsia="標楷體" w:hAnsi="標楷體"/>
                <w:color w:val="0000FF"/>
                <w:kern w:val="0"/>
                <w:sz w:val="28"/>
                <w:szCs w:val="28"/>
              </w:rPr>
              <w:t>應用科技類</w:t>
            </w:r>
            <w:r w:rsidRPr="00A7283D">
              <w:rPr>
                <w:rFonts w:ascii="標楷體" w:eastAsia="標楷體" w:hAnsi="標楷體" w:hint="eastAsia"/>
                <w:color w:val="0000FF"/>
                <w:kern w:val="0"/>
                <w:sz w:val="28"/>
                <w:szCs w:val="28"/>
              </w:rPr>
              <w:t>以技術或實務研發成果送審教師資格審查意見表」、附表「教學實務升等審查內容及審查基準」及附表「教學實務升等教師資格審查意見表」。送審成果之審查機制依本校教師著作外審作業要點辦理。</w:t>
            </w:r>
          </w:p>
          <w:p w:rsidR="001E5CB7" w:rsidRPr="001E5CB7" w:rsidRDefault="001E5CB7" w:rsidP="001E5CB7">
            <w:pPr>
              <w:widowControl/>
              <w:spacing w:line="500" w:lineRule="exact"/>
              <w:jc w:val="both"/>
              <w:rPr>
                <w:rFonts w:ascii="標楷體" w:eastAsia="標楷體" w:hAnsi="標楷體"/>
                <w:color w:val="0000FF"/>
                <w:kern w:val="0"/>
                <w:sz w:val="28"/>
                <w:szCs w:val="28"/>
                <w:lang w:eastAsia="zh-HK"/>
              </w:rPr>
            </w:pPr>
            <w:r w:rsidRPr="001E5CB7">
              <w:rPr>
                <w:rFonts w:ascii="標楷體" w:eastAsia="標楷體" w:hAnsi="標楷體" w:hint="eastAsia"/>
                <w:color w:val="0000FF"/>
                <w:kern w:val="0"/>
                <w:sz w:val="28"/>
                <w:szCs w:val="28"/>
              </w:rPr>
              <w:t>二、本項屬細節說明，評鑑報告不予增列。</w:t>
            </w:r>
          </w:p>
          <w:p w:rsidR="001E5CB7" w:rsidRPr="001E5CB7" w:rsidRDefault="001E5CB7" w:rsidP="001E5CB7">
            <w:pPr>
              <w:widowControl/>
              <w:spacing w:line="440" w:lineRule="exact"/>
              <w:jc w:val="both"/>
              <w:rPr>
                <w:rFonts w:ascii="標楷體" w:eastAsia="標楷體" w:hAnsi="標楷體"/>
                <w:color w:val="0000FF"/>
                <w:kern w:val="0"/>
                <w:sz w:val="28"/>
                <w:szCs w:val="28"/>
              </w:rPr>
            </w:pPr>
          </w:p>
          <w:p w:rsidR="005E1283" w:rsidRPr="001E5CB7" w:rsidRDefault="005E1283" w:rsidP="001E5CB7">
            <w:pPr>
              <w:widowControl/>
              <w:spacing w:line="500" w:lineRule="exact"/>
              <w:jc w:val="both"/>
              <w:rPr>
                <w:rFonts w:ascii="標楷體" w:eastAsia="標楷體" w:hAnsi="標楷體"/>
                <w:color w:val="000000"/>
                <w:kern w:val="0"/>
                <w:sz w:val="28"/>
                <w:szCs w:val="28"/>
              </w:rPr>
            </w:pPr>
          </w:p>
        </w:tc>
      </w:tr>
      <w:tr w:rsidR="00E4133E" w:rsidRPr="005267B3" w:rsidTr="005E1283">
        <w:trPr>
          <w:cantSplit/>
          <w:trHeight w:val="2018"/>
        </w:trPr>
        <w:tc>
          <w:tcPr>
            <w:tcW w:w="136" w:type="pct"/>
            <w:vMerge/>
            <w:shd w:val="clear" w:color="auto" w:fill="auto"/>
            <w:vAlign w:val="center"/>
          </w:tcPr>
          <w:p w:rsidR="00E4133E" w:rsidRPr="005267B3" w:rsidRDefault="00E4133E" w:rsidP="005267B3">
            <w:pPr>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E4133E" w:rsidRPr="005267B3" w:rsidRDefault="001E5CB7" w:rsidP="005267B3">
            <w:pPr>
              <w:widowControl/>
              <w:spacing w:line="50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2-2</w:t>
            </w:r>
          </w:p>
        </w:tc>
        <w:tc>
          <w:tcPr>
            <w:tcW w:w="414" w:type="pct"/>
            <w:tcBorders>
              <w:bottom w:val="single" w:sz="4" w:space="0" w:color="auto"/>
            </w:tcBorders>
          </w:tcPr>
          <w:p w:rsidR="00E4133E" w:rsidRPr="005267B3" w:rsidRDefault="001E5CB7" w:rsidP="005267B3">
            <w:pPr>
              <w:spacing w:line="500" w:lineRule="exact"/>
              <w:rPr>
                <w:rFonts w:ascii="標楷體" w:eastAsia="標楷體" w:hAnsi="標楷體"/>
                <w:sz w:val="28"/>
                <w:szCs w:val="28"/>
              </w:rPr>
            </w:pPr>
            <w:r w:rsidRPr="005267B3">
              <w:rPr>
                <w:rFonts w:ascii="標楷體" w:eastAsia="標楷體" w:hAnsi="標楷體" w:hint="eastAsia"/>
                <w:sz w:val="28"/>
                <w:szCs w:val="28"/>
              </w:rPr>
              <w:t>p.42</w:t>
            </w:r>
          </w:p>
        </w:tc>
        <w:tc>
          <w:tcPr>
            <w:tcW w:w="484" w:type="pct"/>
            <w:tcBorders>
              <w:bottom w:val="single" w:sz="4" w:space="0" w:color="auto"/>
            </w:tcBorders>
          </w:tcPr>
          <w:p w:rsidR="00E4133E" w:rsidRPr="00F9019C" w:rsidRDefault="001E5CB7" w:rsidP="0096026A">
            <w:pPr>
              <w:spacing w:line="500" w:lineRule="exact"/>
              <w:ind w:left="240" w:hangingChars="100" w:hanging="240"/>
              <w:rPr>
                <w:rFonts w:ascii="標楷體" w:eastAsia="標楷體" w:hAnsi="標楷體" w:cs="新細明體"/>
                <w:kern w:val="0"/>
              </w:rPr>
            </w:pPr>
            <w:r w:rsidRPr="00F9019C">
              <w:rPr>
                <w:rFonts w:ascii="標楷體" w:eastAsia="標楷體" w:hAnsi="標楷體" w:cs="新細明體" w:hint="eastAsia"/>
                <w:kern w:val="0"/>
              </w:rPr>
              <w:t>黃淑英</w:t>
            </w:r>
          </w:p>
        </w:tc>
        <w:tc>
          <w:tcPr>
            <w:tcW w:w="1935" w:type="pct"/>
            <w:tcBorders>
              <w:bottom w:val="single" w:sz="4" w:space="0" w:color="auto"/>
            </w:tcBorders>
            <w:shd w:val="clear" w:color="auto" w:fill="auto"/>
          </w:tcPr>
          <w:p w:rsidR="00E4133E" w:rsidRPr="00E52EE2" w:rsidRDefault="00E4133E" w:rsidP="00E4133E">
            <w:pPr>
              <w:pStyle w:val="ad"/>
              <w:widowControl/>
              <w:numPr>
                <w:ilvl w:val="0"/>
                <w:numId w:val="35"/>
              </w:numPr>
              <w:spacing w:line="500" w:lineRule="exact"/>
              <w:ind w:leftChars="0"/>
              <w:jc w:val="both"/>
              <w:rPr>
                <w:rFonts w:ascii="標楷體" w:eastAsia="標楷體" w:hAnsi="標楷體"/>
                <w:sz w:val="28"/>
                <w:szCs w:val="28"/>
              </w:rPr>
            </w:pPr>
            <w:r w:rsidRPr="00E52EE2">
              <w:rPr>
                <w:rFonts w:ascii="標楷體" w:eastAsia="標楷體" w:hAnsi="標楷體" w:hint="eastAsia"/>
                <w:sz w:val="28"/>
                <w:szCs w:val="28"/>
              </w:rPr>
              <w:t>請提供教學評量成效不彰之輔導成效內容</w:t>
            </w:r>
            <w:r w:rsidRPr="00E52EE2">
              <w:rPr>
                <w:rFonts w:ascii="標楷體" w:eastAsia="標楷體" w:hAnsi="標楷體" w:hint="eastAsia"/>
                <w:color w:val="FF0000"/>
                <w:sz w:val="28"/>
                <w:szCs w:val="28"/>
                <w:lang w:eastAsia="zh-HK"/>
              </w:rPr>
              <w:t>（教務</w:t>
            </w:r>
            <w:r w:rsidRPr="00E52EE2">
              <w:rPr>
                <w:rFonts w:ascii="標楷體" w:eastAsia="標楷體" w:hAnsi="標楷體"/>
                <w:color w:val="FF0000"/>
                <w:sz w:val="28"/>
                <w:szCs w:val="28"/>
                <w:lang w:eastAsia="zh-HK"/>
              </w:rPr>
              <w:t>處）</w:t>
            </w:r>
            <w:r w:rsidRPr="00E52EE2">
              <w:rPr>
                <w:rFonts w:ascii="標楷體" w:eastAsia="標楷體" w:hAnsi="標楷體" w:hint="eastAsia"/>
                <w:sz w:val="28"/>
                <w:szCs w:val="28"/>
              </w:rPr>
              <w:t>。</w:t>
            </w:r>
          </w:p>
          <w:p w:rsidR="00E4133E" w:rsidRPr="005E1283" w:rsidRDefault="00E4133E" w:rsidP="00E4133E">
            <w:pPr>
              <w:pStyle w:val="ad"/>
              <w:spacing w:line="500" w:lineRule="exact"/>
              <w:ind w:leftChars="0" w:left="420"/>
              <w:rPr>
                <w:rFonts w:ascii="標楷體" w:eastAsia="標楷體" w:hAnsi="標楷體"/>
                <w:sz w:val="28"/>
                <w:szCs w:val="28"/>
              </w:rPr>
            </w:pPr>
          </w:p>
        </w:tc>
        <w:tc>
          <w:tcPr>
            <w:tcW w:w="1739" w:type="pct"/>
            <w:tcBorders>
              <w:top w:val="single" w:sz="4" w:space="0" w:color="auto"/>
              <w:bottom w:val="single" w:sz="4" w:space="0" w:color="auto"/>
            </w:tcBorders>
            <w:shd w:val="clear" w:color="auto" w:fill="auto"/>
          </w:tcPr>
          <w:p w:rsidR="00E4133E" w:rsidRDefault="00E4133E" w:rsidP="00E4133E">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教務處</w:t>
            </w:r>
          </w:p>
          <w:p w:rsidR="00E4133E" w:rsidRDefault="00A71ED3" w:rsidP="005267B3">
            <w:pPr>
              <w:widowControl/>
              <w:spacing w:line="500" w:lineRule="exact"/>
              <w:jc w:val="both"/>
              <w:rPr>
                <w:rFonts w:ascii="標楷體" w:eastAsia="標楷體" w:hAnsi="標楷體"/>
                <w:color w:val="000000"/>
                <w:kern w:val="0"/>
                <w:sz w:val="28"/>
                <w:szCs w:val="28"/>
                <w:lang w:eastAsia="zh-HK"/>
              </w:rPr>
            </w:pPr>
            <w:r w:rsidRPr="00DB4158">
              <w:rPr>
                <w:rFonts w:ascii="標楷體" w:eastAsia="標楷體" w:hAnsi="標楷體" w:hint="eastAsia"/>
                <w:color w:val="0000FF"/>
                <w:kern w:val="0"/>
                <w:sz w:val="28"/>
                <w:szCs w:val="28"/>
              </w:rPr>
              <w:t>103-1學期至105-1學期單科教學評量低於3.5分之教師共有14人次，已完成追踪輔導共計6人次，持續追踪輔導人次尚有8人次。其輔導追踪記錄如附件，惟教學評量係屬「密件」資料，呈現將隱匿個人資訊。</w:t>
            </w:r>
          </w:p>
        </w:tc>
      </w:tr>
      <w:tr w:rsidR="0088461D" w:rsidRPr="005267B3" w:rsidTr="00E52EE2">
        <w:trPr>
          <w:cantSplit/>
          <w:trHeight w:val="2254"/>
        </w:trPr>
        <w:tc>
          <w:tcPr>
            <w:tcW w:w="136" w:type="pct"/>
            <w:vMerge/>
            <w:shd w:val="clear" w:color="auto" w:fill="auto"/>
            <w:vAlign w:val="center"/>
          </w:tcPr>
          <w:p w:rsidR="0088461D" w:rsidRPr="005267B3" w:rsidRDefault="0088461D" w:rsidP="005267B3">
            <w:pPr>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olor w:val="000000"/>
                <w:kern w:val="0"/>
                <w:sz w:val="28"/>
                <w:szCs w:val="28"/>
              </w:rPr>
            </w:pPr>
            <w:r w:rsidRPr="005267B3">
              <w:rPr>
                <w:rFonts w:ascii="標楷體" w:eastAsia="標楷體" w:hAnsi="標楷體"/>
                <w:color w:val="000000"/>
                <w:kern w:val="0"/>
                <w:sz w:val="28"/>
                <w:szCs w:val="28"/>
              </w:rPr>
              <w:t>2-3</w:t>
            </w:r>
          </w:p>
        </w:tc>
        <w:tc>
          <w:tcPr>
            <w:tcW w:w="414" w:type="pct"/>
          </w:tcPr>
          <w:p w:rsidR="0088461D" w:rsidRPr="005267B3" w:rsidRDefault="0088461D" w:rsidP="005267B3">
            <w:pPr>
              <w:widowControl/>
              <w:spacing w:line="500" w:lineRule="exact"/>
              <w:jc w:val="both"/>
              <w:rPr>
                <w:rFonts w:ascii="標楷體" w:eastAsia="標楷體" w:hAnsi="標楷體"/>
                <w:color w:val="000000"/>
                <w:kern w:val="0"/>
                <w:sz w:val="28"/>
                <w:szCs w:val="28"/>
              </w:rPr>
            </w:pPr>
          </w:p>
        </w:tc>
        <w:tc>
          <w:tcPr>
            <w:tcW w:w="484" w:type="pct"/>
          </w:tcPr>
          <w:p w:rsidR="0088461D" w:rsidRDefault="0088461D" w:rsidP="0096026A">
            <w:pPr>
              <w:widowControl/>
              <w:spacing w:line="500" w:lineRule="exact"/>
              <w:ind w:left="240" w:hangingChars="100" w:hanging="240"/>
              <w:jc w:val="both"/>
              <w:rPr>
                <w:rFonts w:ascii="標楷體" w:eastAsia="標楷體" w:hAnsi="標楷體"/>
                <w:color w:val="000000"/>
                <w:kern w:val="0"/>
                <w:sz w:val="28"/>
                <w:szCs w:val="28"/>
              </w:rPr>
            </w:pPr>
            <w:r w:rsidRPr="00F9019C">
              <w:rPr>
                <w:rFonts w:ascii="標楷體" w:eastAsia="標楷體" w:hAnsi="標楷體" w:cs="新細明體" w:hint="eastAsia"/>
                <w:kern w:val="0"/>
              </w:rPr>
              <w:t>曹君琪</w:t>
            </w:r>
          </w:p>
        </w:tc>
        <w:tc>
          <w:tcPr>
            <w:tcW w:w="1935" w:type="pct"/>
            <w:shd w:val="clear" w:color="auto" w:fill="auto"/>
          </w:tcPr>
          <w:p w:rsidR="0088461D" w:rsidRPr="00A71ED3" w:rsidRDefault="0088461D" w:rsidP="00A71ED3">
            <w:pPr>
              <w:pStyle w:val="ad"/>
              <w:widowControl/>
              <w:numPr>
                <w:ilvl w:val="0"/>
                <w:numId w:val="37"/>
              </w:numPr>
              <w:spacing w:line="500" w:lineRule="exact"/>
              <w:ind w:leftChars="0"/>
              <w:jc w:val="both"/>
              <w:rPr>
                <w:rFonts w:ascii="標楷體" w:eastAsia="標楷體" w:hAnsi="標楷體"/>
                <w:color w:val="000000"/>
                <w:kern w:val="0"/>
                <w:sz w:val="28"/>
                <w:szCs w:val="28"/>
              </w:rPr>
            </w:pPr>
            <w:r w:rsidRPr="00A71ED3">
              <w:rPr>
                <w:rFonts w:ascii="標楷體" w:eastAsia="標楷體" w:hAnsi="標楷體" w:hint="eastAsia"/>
                <w:color w:val="000000"/>
                <w:kern w:val="0"/>
                <w:sz w:val="28"/>
                <w:szCs w:val="28"/>
              </w:rPr>
              <w:t>請提供貴校住宿床數與學生總數可住宿比率</w:t>
            </w:r>
            <w:r w:rsidRPr="00A71ED3">
              <w:rPr>
                <w:rFonts w:ascii="標楷體" w:eastAsia="標楷體" w:hAnsi="標楷體" w:hint="eastAsia"/>
                <w:color w:val="FF0000"/>
                <w:sz w:val="28"/>
                <w:szCs w:val="28"/>
                <w:lang w:eastAsia="zh-HK"/>
              </w:rPr>
              <w:t>（學務</w:t>
            </w:r>
            <w:r w:rsidRPr="00A71ED3">
              <w:rPr>
                <w:rFonts w:ascii="標楷體" w:eastAsia="標楷體" w:hAnsi="標楷體"/>
                <w:color w:val="FF0000"/>
                <w:sz w:val="28"/>
                <w:szCs w:val="28"/>
                <w:lang w:eastAsia="zh-HK"/>
              </w:rPr>
              <w:t>處）</w:t>
            </w:r>
            <w:r w:rsidRPr="00A71ED3">
              <w:rPr>
                <w:rFonts w:ascii="標楷體" w:eastAsia="標楷體" w:hAnsi="標楷體" w:hint="eastAsia"/>
                <w:color w:val="000000"/>
                <w:kern w:val="0"/>
                <w:sz w:val="28"/>
                <w:szCs w:val="28"/>
              </w:rPr>
              <w:t>。</w:t>
            </w:r>
          </w:p>
          <w:p w:rsidR="00A71ED3" w:rsidRDefault="00A71ED3" w:rsidP="00A71ED3">
            <w:pPr>
              <w:widowControl/>
              <w:spacing w:line="500" w:lineRule="exact"/>
              <w:jc w:val="both"/>
              <w:rPr>
                <w:rFonts w:ascii="標楷體" w:eastAsia="標楷體" w:hAnsi="標楷體"/>
                <w:color w:val="000000"/>
                <w:kern w:val="0"/>
                <w:sz w:val="28"/>
                <w:szCs w:val="28"/>
              </w:rPr>
            </w:pPr>
          </w:p>
          <w:p w:rsidR="00A71ED3" w:rsidRPr="00A71ED3" w:rsidRDefault="00A71ED3" w:rsidP="00A71ED3">
            <w:pPr>
              <w:widowControl/>
              <w:spacing w:line="500" w:lineRule="exact"/>
              <w:jc w:val="both"/>
              <w:rPr>
                <w:rFonts w:ascii="標楷體" w:eastAsia="標楷體" w:hAnsi="標楷體"/>
                <w:color w:val="000000"/>
                <w:kern w:val="0"/>
                <w:sz w:val="28"/>
                <w:szCs w:val="28"/>
              </w:rPr>
            </w:pPr>
          </w:p>
          <w:p w:rsidR="0088461D" w:rsidRDefault="0088461D" w:rsidP="0096026A">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2.</w:t>
            </w:r>
            <w:r w:rsidRPr="005267B3">
              <w:rPr>
                <w:rFonts w:ascii="標楷體" w:eastAsia="標楷體" w:hAnsi="標楷體" w:hint="eastAsia"/>
                <w:color w:val="000000"/>
                <w:kern w:val="0"/>
                <w:sz w:val="28"/>
                <w:szCs w:val="28"/>
              </w:rPr>
              <w:t>請提供學生校外賃居訪視機制</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學務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FE2244" w:rsidRDefault="00FE2244" w:rsidP="00A71ED3">
            <w:pPr>
              <w:widowControl/>
              <w:spacing w:line="500" w:lineRule="exact"/>
              <w:jc w:val="both"/>
              <w:rPr>
                <w:rFonts w:ascii="標楷體" w:eastAsia="標楷體" w:hAnsi="標楷體"/>
                <w:color w:val="000000"/>
                <w:kern w:val="0"/>
                <w:sz w:val="28"/>
                <w:szCs w:val="28"/>
              </w:rPr>
            </w:pPr>
          </w:p>
          <w:p w:rsidR="00A71ED3" w:rsidRPr="005267B3" w:rsidRDefault="00A71ED3" w:rsidP="00A71ED3">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3.</w:t>
            </w:r>
            <w:r w:rsidRPr="005267B3">
              <w:rPr>
                <w:rFonts w:ascii="標楷體" w:eastAsia="標楷體" w:hAnsi="標楷體" w:hint="eastAsia"/>
                <w:color w:val="000000"/>
                <w:kern w:val="0"/>
                <w:sz w:val="28"/>
                <w:szCs w:val="28"/>
              </w:rPr>
              <w:t>請提供導師晤談導生機制</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學務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2428C1" w:rsidRPr="00A71ED3" w:rsidRDefault="002428C1" w:rsidP="0096026A">
            <w:pPr>
              <w:widowControl/>
              <w:spacing w:line="500" w:lineRule="exact"/>
              <w:ind w:left="280" w:hangingChars="100" w:hanging="280"/>
              <w:jc w:val="both"/>
              <w:rPr>
                <w:rFonts w:ascii="標楷體" w:eastAsia="標楷體" w:hAnsi="標楷體"/>
                <w:b/>
                <w:color w:val="000000"/>
                <w:kern w:val="0"/>
                <w:sz w:val="28"/>
                <w:szCs w:val="28"/>
              </w:rPr>
            </w:pPr>
          </w:p>
        </w:tc>
        <w:tc>
          <w:tcPr>
            <w:tcW w:w="1739" w:type="pct"/>
            <w:tcBorders>
              <w:top w:val="single" w:sz="4" w:space="0" w:color="auto"/>
              <w:bottom w:val="single" w:sz="4" w:space="0" w:color="auto"/>
            </w:tcBorders>
            <w:shd w:val="clear" w:color="auto" w:fill="auto"/>
          </w:tcPr>
          <w:p w:rsidR="00DA72F9" w:rsidRPr="00A71ED3" w:rsidRDefault="00DA72F9" w:rsidP="00DA72F9">
            <w:pPr>
              <w:widowControl/>
              <w:spacing w:line="500" w:lineRule="exact"/>
              <w:jc w:val="both"/>
              <w:rPr>
                <w:rFonts w:ascii="標楷體" w:eastAsia="標楷體" w:hAnsi="標楷體"/>
                <w:sz w:val="28"/>
                <w:szCs w:val="28"/>
                <w:lang w:eastAsia="zh-HK"/>
              </w:rPr>
            </w:pPr>
            <w:r w:rsidRPr="00A71ED3">
              <w:rPr>
                <w:rFonts w:ascii="標楷體" w:eastAsia="標楷體" w:hAnsi="標楷體"/>
                <w:kern w:val="0"/>
                <w:sz w:val="28"/>
                <w:szCs w:val="28"/>
              </w:rPr>
              <w:t>1.</w:t>
            </w:r>
            <w:r w:rsidRPr="00A71ED3">
              <w:rPr>
                <w:rFonts w:ascii="標楷體" w:eastAsia="標楷體" w:hAnsi="標楷體" w:hint="eastAsia"/>
                <w:sz w:val="28"/>
                <w:szCs w:val="28"/>
                <w:lang w:eastAsia="zh-HK"/>
              </w:rPr>
              <w:t>學務</w:t>
            </w:r>
            <w:r w:rsidRPr="00A71ED3">
              <w:rPr>
                <w:rFonts w:ascii="標楷體" w:eastAsia="標楷體" w:hAnsi="標楷體"/>
                <w:sz w:val="28"/>
                <w:szCs w:val="28"/>
                <w:lang w:eastAsia="zh-HK"/>
              </w:rPr>
              <w:t>處</w:t>
            </w:r>
            <w:r w:rsidRPr="00A71ED3">
              <w:rPr>
                <w:rFonts w:ascii="標楷體" w:eastAsia="標楷體" w:hAnsi="標楷體" w:hint="eastAsia"/>
                <w:sz w:val="28"/>
                <w:szCs w:val="28"/>
              </w:rPr>
              <w:t>生健組</w:t>
            </w:r>
          </w:p>
          <w:p w:rsidR="00DA72F9" w:rsidRPr="00DB4158" w:rsidRDefault="00DA72F9" w:rsidP="00DA72F9">
            <w:pPr>
              <w:widowControl/>
              <w:spacing w:line="500" w:lineRule="exact"/>
              <w:jc w:val="both"/>
              <w:rPr>
                <w:rFonts w:ascii="標楷體" w:eastAsia="標楷體" w:hAnsi="標楷體"/>
                <w:color w:val="0000FF"/>
              </w:rPr>
            </w:pPr>
            <w:r w:rsidRPr="00DB4158">
              <w:rPr>
                <w:rFonts w:ascii="標楷體" w:eastAsia="標楷體" w:hAnsi="標楷體" w:hint="eastAsia"/>
                <w:color w:val="0000FF"/>
                <w:sz w:val="28"/>
                <w:szCs w:val="28"/>
              </w:rPr>
              <w:t>1</w:t>
            </w:r>
            <w:r w:rsidRPr="00DB4158">
              <w:rPr>
                <w:rFonts w:ascii="標楷體" w:eastAsia="標楷體" w:hAnsi="標楷體" w:hint="eastAsia"/>
                <w:color w:val="0000FF"/>
              </w:rPr>
              <w:t>03學年</w:t>
            </w:r>
            <w:r w:rsidRPr="00DB4158">
              <w:rPr>
                <w:rFonts w:ascii="新細明體" w:hAnsi="新細明體" w:hint="eastAsia"/>
                <w:color w:val="0000FF"/>
              </w:rPr>
              <w:t>:</w:t>
            </w:r>
            <w:r w:rsidRPr="00DB4158">
              <w:rPr>
                <w:rFonts w:ascii="標楷體" w:eastAsia="標楷體" w:hAnsi="標楷體" w:hint="eastAsia"/>
                <w:color w:val="0000FF"/>
              </w:rPr>
              <w:t>1224床/2240人=55</w:t>
            </w:r>
            <w:r w:rsidRPr="00DB4158">
              <w:rPr>
                <w:rFonts w:ascii="新細明體" w:hAnsi="新細明體" w:hint="eastAsia"/>
                <w:color w:val="0000FF"/>
              </w:rPr>
              <w:t>%</w:t>
            </w:r>
          </w:p>
          <w:p w:rsidR="00DA72F9" w:rsidRPr="00DB4158" w:rsidRDefault="00DA72F9" w:rsidP="00DA72F9">
            <w:pPr>
              <w:widowControl/>
              <w:spacing w:line="500" w:lineRule="exact"/>
              <w:jc w:val="both"/>
              <w:rPr>
                <w:rFonts w:ascii="標楷體" w:eastAsia="標楷體" w:hAnsi="標楷體"/>
                <w:color w:val="0000FF"/>
              </w:rPr>
            </w:pPr>
            <w:r w:rsidRPr="00DB4158">
              <w:rPr>
                <w:rFonts w:ascii="標楷體" w:eastAsia="標楷體" w:hAnsi="標楷體" w:hint="eastAsia"/>
                <w:color w:val="0000FF"/>
              </w:rPr>
              <w:t>104學年</w:t>
            </w:r>
            <w:r w:rsidRPr="00DB4158">
              <w:rPr>
                <w:rFonts w:ascii="新細明體" w:hAnsi="新細明體" w:hint="eastAsia"/>
                <w:color w:val="0000FF"/>
              </w:rPr>
              <w:t>:</w:t>
            </w:r>
            <w:r w:rsidRPr="00DB4158">
              <w:rPr>
                <w:rFonts w:ascii="標楷體" w:eastAsia="標楷體" w:hAnsi="標楷體" w:hint="eastAsia"/>
                <w:color w:val="0000FF"/>
              </w:rPr>
              <w:t>1224床/2361人=52</w:t>
            </w:r>
            <w:r w:rsidRPr="00DB4158">
              <w:rPr>
                <w:rFonts w:ascii="新細明體" w:hAnsi="新細明體" w:hint="eastAsia"/>
                <w:color w:val="0000FF"/>
              </w:rPr>
              <w:t>%</w:t>
            </w:r>
          </w:p>
          <w:p w:rsidR="00DA72F9" w:rsidRPr="00DB4158" w:rsidRDefault="00DA72F9" w:rsidP="00DA72F9">
            <w:pPr>
              <w:widowControl/>
              <w:spacing w:line="500" w:lineRule="exact"/>
              <w:jc w:val="both"/>
              <w:rPr>
                <w:rFonts w:ascii="標楷體" w:eastAsia="標楷體" w:hAnsi="標楷體"/>
                <w:color w:val="0000FF"/>
                <w:lang w:eastAsia="zh-HK"/>
              </w:rPr>
            </w:pPr>
            <w:r w:rsidRPr="00DB4158">
              <w:rPr>
                <w:rFonts w:ascii="標楷體" w:eastAsia="標楷體" w:hAnsi="標楷體" w:hint="eastAsia"/>
                <w:color w:val="0000FF"/>
              </w:rPr>
              <w:t>105學年</w:t>
            </w:r>
            <w:r w:rsidRPr="00DB4158">
              <w:rPr>
                <w:rFonts w:ascii="新細明體" w:hAnsi="新細明體" w:hint="eastAsia"/>
                <w:color w:val="0000FF"/>
              </w:rPr>
              <w:t>:</w:t>
            </w:r>
            <w:r w:rsidRPr="00DB4158">
              <w:rPr>
                <w:rFonts w:ascii="標楷體" w:eastAsia="標楷體" w:hAnsi="標楷體" w:hint="eastAsia"/>
                <w:color w:val="0000FF"/>
              </w:rPr>
              <w:t>1224床/2437人=50</w:t>
            </w:r>
            <w:r w:rsidRPr="00DB4158">
              <w:rPr>
                <w:rFonts w:ascii="新細明體" w:hAnsi="新細明體" w:hint="eastAsia"/>
                <w:color w:val="0000FF"/>
              </w:rPr>
              <w:t>%</w:t>
            </w:r>
          </w:p>
          <w:p w:rsidR="00DA72F9" w:rsidRPr="00DB4158" w:rsidRDefault="00DA72F9" w:rsidP="00DA72F9">
            <w:pPr>
              <w:widowControl/>
              <w:spacing w:line="500" w:lineRule="exact"/>
              <w:jc w:val="both"/>
              <w:rPr>
                <w:rFonts w:ascii="標楷體" w:eastAsia="標楷體" w:hAnsi="標楷體"/>
                <w:color w:val="0000FF"/>
                <w:lang w:eastAsia="zh-HK"/>
              </w:rPr>
            </w:pPr>
            <w:r w:rsidRPr="00A71ED3">
              <w:rPr>
                <w:rFonts w:ascii="標楷體" w:eastAsia="標楷體" w:hAnsi="標楷體"/>
                <w:sz w:val="28"/>
                <w:szCs w:val="28"/>
                <w:lang w:eastAsia="zh-HK"/>
              </w:rPr>
              <w:t>2.</w:t>
            </w:r>
            <w:r w:rsidRPr="00A71ED3">
              <w:rPr>
                <w:rFonts w:ascii="標楷體" w:eastAsia="標楷體" w:hAnsi="標楷體" w:hint="eastAsia"/>
                <w:sz w:val="28"/>
                <w:szCs w:val="28"/>
                <w:lang w:eastAsia="zh-HK"/>
              </w:rPr>
              <w:t>學務處</w:t>
            </w:r>
            <w:r w:rsidRPr="00A71ED3">
              <w:rPr>
                <w:rFonts w:ascii="標楷體" w:eastAsia="標楷體" w:hAnsi="標楷體" w:hint="eastAsia"/>
                <w:sz w:val="28"/>
                <w:szCs w:val="28"/>
              </w:rPr>
              <w:t>生健組</w:t>
            </w:r>
            <w:r w:rsidRPr="00DB4158">
              <w:rPr>
                <w:rFonts w:ascii="標楷體" w:eastAsia="標楷體" w:hAnsi="標楷體" w:hint="eastAsia"/>
                <w:color w:val="0000FF"/>
              </w:rPr>
              <w:t>(參閱附件2-3-2)</w:t>
            </w:r>
          </w:p>
          <w:p w:rsidR="002428C1" w:rsidRPr="00DA72F9" w:rsidRDefault="002428C1" w:rsidP="005267B3">
            <w:pPr>
              <w:widowControl/>
              <w:spacing w:line="500" w:lineRule="exact"/>
              <w:jc w:val="both"/>
              <w:rPr>
                <w:rFonts w:ascii="標楷體" w:eastAsia="標楷體" w:hAnsi="標楷體"/>
                <w:sz w:val="28"/>
                <w:szCs w:val="28"/>
                <w:lang w:eastAsia="zh-HK"/>
              </w:rPr>
            </w:pPr>
          </w:p>
          <w:p w:rsidR="002428C1" w:rsidRPr="002428C1" w:rsidRDefault="002428C1" w:rsidP="002428C1">
            <w:pPr>
              <w:widowControl/>
              <w:spacing w:line="500" w:lineRule="exact"/>
              <w:jc w:val="both"/>
              <w:rPr>
                <w:rFonts w:ascii="標楷體" w:eastAsia="標楷體" w:hAnsi="標楷體"/>
                <w:sz w:val="28"/>
                <w:szCs w:val="28"/>
                <w:lang w:eastAsia="zh-HK"/>
              </w:rPr>
            </w:pPr>
            <w:r w:rsidRPr="002428C1">
              <w:rPr>
                <w:rFonts w:ascii="標楷體" w:eastAsia="標楷體" w:hAnsi="標楷體"/>
                <w:sz w:val="28"/>
                <w:szCs w:val="28"/>
                <w:lang w:eastAsia="zh-HK"/>
              </w:rPr>
              <w:t>3.</w:t>
            </w:r>
            <w:r w:rsidRPr="002428C1">
              <w:rPr>
                <w:rFonts w:ascii="標楷體" w:eastAsia="標楷體" w:hAnsi="標楷體" w:hint="eastAsia"/>
                <w:sz w:val="28"/>
                <w:szCs w:val="28"/>
                <w:lang w:eastAsia="zh-HK"/>
              </w:rPr>
              <w:t>學務處</w:t>
            </w:r>
          </w:p>
          <w:p w:rsidR="00A71ED3" w:rsidRPr="00DB4158" w:rsidRDefault="00A71ED3" w:rsidP="00A71ED3">
            <w:pPr>
              <w:snapToGrid w:val="0"/>
              <w:spacing w:line="400" w:lineRule="exact"/>
              <w:rPr>
                <w:rFonts w:ascii="標楷體" w:eastAsia="標楷體" w:hAnsi="標楷體"/>
                <w:color w:val="0000FF"/>
                <w:sz w:val="28"/>
                <w:szCs w:val="28"/>
              </w:rPr>
            </w:pPr>
            <w:r w:rsidRPr="00DB4158">
              <w:rPr>
                <w:rFonts w:ascii="標楷體" w:eastAsia="標楷體" w:hAnsi="標楷體" w:hint="eastAsia"/>
                <w:color w:val="0000FF"/>
                <w:sz w:val="28"/>
                <w:szCs w:val="28"/>
              </w:rPr>
              <w:t>導師可透過下列活動輔導學生:班會指導、班級事務討論、班級活動、全校性活動、導生學習輔導、導生生活輔導、導生職涯輔導、宿舍訪視、賃居生訪視、協助意外事故處理、協助獎(助)學金申請、協助急難救助申請、轉介輔導、引介工讀等，並且定期繳交導師輔導活動實施情形紀錄表，103學年度總輔導時數為2,365小時，平均每月236小時(7、8月不計入)；104學年度總輔導時數為2,912小時，平均每月291小時(7、8月不計入)。其中，以班會輔導為最多，占40.7%；導生學習輔導次之，占37.2%，再其次是班級事務討論，占31.5%。</w:t>
            </w:r>
          </w:p>
          <w:p w:rsidR="002428C1" w:rsidRPr="00A71ED3" w:rsidRDefault="002428C1" w:rsidP="002428C1">
            <w:pPr>
              <w:pStyle w:val="ad"/>
              <w:widowControl/>
              <w:spacing w:line="500" w:lineRule="exact"/>
              <w:ind w:leftChars="0" w:left="420"/>
              <w:jc w:val="both"/>
              <w:rPr>
                <w:rFonts w:ascii="標楷體" w:eastAsia="標楷體" w:hAnsi="標楷體"/>
                <w:kern w:val="0"/>
                <w:sz w:val="28"/>
                <w:szCs w:val="28"/>
              </w:rPr>
            </w:pPr>
          </w:p>
          <w:p w:rsidR="002428C1" w:rsidRPr="002428C1" w:rsidRDefault="002428C1" w:rsidP="002428C1">
            <w:pPr>
              <w:widowControl/>
              <w:spacing w:line="500" w:lineRule="exact"/>
              <w:jc w:val="both"/>
              <w:rPr>
                <w:rFonts w:ascii="標楷體" w:eastAsia="標楷體" w:hAnsi="標楷體"/>
                <w:kern w:val="0"/>
                <w:sz w:val="28"/>
                <w:szCs w:val="28"/>
                <w:lang w:eastAsia="zh-HK"/>
              </w:rPr>
            </w:pPr>
            <w:r>
              <w:rPr>
                <w:rFonts w:ascii="標楷體" w:eastAsia="標楷體" w:hAnsi="標楷體"/>
                <w:kern w:val="0"/>
                <w:sz w:val="28"/>
                <w:szCs w:val="28"/>
                <w:lang w:eastAsia="zh-HK"/>
              </w:rPr>
              <w:t>4.</w:t>
            </w:r>
            <w:r w:rsidRPr="002428C1">
              <w:rPr>
                <w:rFonts w:ascii="標楷體" w:eastAsia="標楷體" w:hAnsi="標楷體" w:hint="eastAsia"/>
                <w:kern w:val="0"/>
                <w:sz w:val="28"/>
                <w:szCs w:val="28"/>
                <w:lang w:eastAsia="zh-HK"/>
              </w:rPr>
              <w:t>教務處</w:t>
            </w:r>
          </w:p>
          <w:p w:rsidR="002428C1" w:rsidRDefault="002428C1" w:rsidP="002428C1">
            <w:pPr>
              <w:widowControl/>
              <w:spacing w:line="500" w:lineRule="exact"/>
              <w:jc w:val="both"/>
              <w:rPr>
                <w:rFonts w:ascii="標楷體" w:eastAsia="標楷體" w:hAnsi="標楷體"/>
                <w:color w:val="000000"/>
                <w:kern w:val="0"/>
                <w:sz w:val="28"/>
                <w:szCs w:val="28"/>
              </w:rPr>
            </w:pPr>
          </w:p>
          <w:p w:rsidR="002428C1" w:rsidRDefault="002428C1" w:rsidP="002428C1">
            <w:pPr>
              <w:widowControl/>
              <w:spacing w:line="500" w:lineRule="exact"/>
              <w:jc w:val="both"/>
              <w:rPr>
                <w:rFonts w:ascii="標楷體" w:eastAsia="標楷體" w:hAnsi="標楷體"/>
                <w:color w:val="000000"/>
                <w:kern w:val="0"/>
                <w:sz w:val="28"/>
                <w:szCs w:val="28"/>
              </w:rPr>
            </w:pPr>
          </w:p>
          <w:p w:rsidR="002428C1" w:rsidRPr="002428C1" w:rsidRDefault="002428C1" w:rsidP="002428C1">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5.</w:t>
            </w:r>
            <w:r w:rsidRPr="002428C1">
              <w:rPr>
                <w:rFonts w:ascii="標楷體" w:eastAsia="標楷體" w:hAnsi="標楷體" w:hint="eastAsia"/>
                <w:color w:val="000000"/>
                <w:kern w:val="0"/>
                <w:sz w:val="28"/>
                <w:szCs w:val="28"/>
                <w:lang w:eastAsia="zh-HK"/>
              </w:rPr>
              <w:t>學務處</w:t>
            </w:r>
          </w:p>
          <w:p w:rsidR="002428C1" w:rsidRDefault="002428C1" w:rsidP="002428C1">
            <w:pPr>
              <w:widowControl/>
              <w:spacing w:line="500" w:lineRule="exact"/>
              <w:jc w:val="both"/>
              <w:rPr>
                <w:rFonts w:ascii="標楷體" w:eastAsia="標楷體" w:hAnsi="標楷體"/>
                <w:color w:val="000000"/>
                <w:kern w:val="0"/>
                <w:sz w:val="28"/>
                <w:szCs w:val="28"/>
              </w:rPr>
            </w:pPr>
          </w:p>
          <w:p w:rsidR="002428C1" w:rsidRDefault="002428C1" w:rsidP="002428C1">
            <w:pPr>
              <w:widowControl/>
              <w:spacing w:line="500" w:lineRule="exact"/>
              <w:jc w:val="both"/>
              <w:rPr>
                <w:rFonts w:ascii="標楷體" w:eastAsia="標楷體" w:hAnsi="標楷體"/>
                <w:color w:val="000000"/>
                <w:kern w:val="0"/>
                <w:sz w:val="28"/>
                <w:szCs w:val="28"/>
              </w:rPr>
            </w:pPr>
          </w:p>
          <w:p w:rsidR="004B59F7" w:rsidRDefault="004B59F7" w:rsidP="002428C1">
            <w:pPr>
              <w:widowControl/>
              <w:spacing w:line="500" w:lineRule="exact"/>
              <w:jc w:val="both"/>
              <w:rPr>
                <w:rFonts w:ascii="標楷體" w:eastAsia="標楷體" w:hAnsi="標楷體"/>
                <w:color w:val="000000"/>
                <w:kern w:val="0"/>
                <w:sz w:val="28"/>
                <w:szCs w:val="28"/>
              </w:rPr>
            </w:pPr>
          </w:p>
          <w:p w:rsidR="00DA72F9" w:rsidRPr="00DA72F9" w:rsidRDefault="00DA72F9" w:rsidP="00DA72F9">
            <w:pPr>
              <w:widowControl/>
              <w:spacing w:line="500" w:lineRule="exact"/>
              <w:jc w:val="both"/>
              <w:rPr>
                <w:rFonts w:ascii="標楷體" w:eastAsia="標楷體" w:hAnsi="標楷體"/>
                <w:color w:val="000000"/>
                <w:kern w:val="0"/>
                <w:sz w:val="28"/>
                <w:szCs w:val="28"/>
              </w:rPr>
            </w:pPr>
            <w:r w:rsidRPr="00DA72F9">
              <w:rPr>
                <w:rFonts w:ascii="標楷體" w:eastAsia="標楷體" w:hAnsi="標楷體" w:hint="eastAsia"/>
                <w:color w:val="000000"/>
                <w:kern w:val="0"/>
                <w:sz w:val="28"/>
                <w:szCs w:val="28"/>
              </w:rPr>
              <w:t>6.學務處生健組(參閱附件1-5-2)</w:t>
            </w:r>
          </w:p>
          <w:p w:rsidR="002428C1" w:rsidRDefault="00DA72F9" w:rsidP="00DA72F9">
            <w:pPr>
              <w:widowControl/>
              <w:spacing w:line="500" w:lineRule="exact"/>
              <w:jc w:val="both"/>
              <w:rPr>
                <w:rFonts w:ascii="標楷體" w:eastAsia="標楷體" w:hAnsi="標楷體"/>
                <w:color w:val="000000"/>
                <w:kern w:val="0"/>
                <w:sz w:val="28"/>
                <w:szCs w:val="28"/>
              </w:rPr>
            </w:pPr>
            <w:r w:rsidRPr="00DA72F9">
              <w:rPr>
                <w:rFonts w:ascii="標楷體" w:eastAsia="標楷體" w:hAnsi="標楷體" w:hint="eastAsia"/>
                <w:color w:val="000000"/>
                <w:kern w:val="0"/>
                <w:sz w:val="28"/>
                <w:szCs w:val="28"/>
              </w:rPr>
              <w:t>6.總務處駐警小隊(參閱附件1-5-2)</w:t>
            </w:r>
          </w:p>
          <w:p w:rsidR="002428C1" w:rsidRDefault="002428C1" w:rsidP="002428C1">
            <w:pPr>
              <w:widowControl/>
              <w:spacing w:line="500" w:lineRule="exact"/>
              <w:jc w:val="both"/>
              <w:rPr>
                <w:rFonts w:ascii="標楷體" w:eastAsia="標楷體" w:hAnsi="標楷體"/>
                <w:color w:val="000000"/>
                <w:kern w:val="0"/>
                <w:sz w:val="28"/>
                <w:szCs w:val="28"/>
              </w:rPr>
            </w:pPr>
          </w:p>
          <w:p w:rsidR="002428C1" w:rsidRDefault="002428C1" w:rsidP="002428C1">
            <w:pPr>
              <w:widowControl/>
              <w:spacing w:line="500" w:lineRule="exact"/>
              <w:jc w:val="both"/>
              <w:rPr>
                <w:rFonts w:ascii="標楷體" w:eastAsia="標楷體" w:hAnsi="標楷體"/>
                <w:color w:val="000000"/>
                <w:kern w:val="0"/>
                <w:sz w:val="28"/>
                <w:szCs w:val="28"/>
              </w:rPr>
            </w:pPr>
            <w:r>
              <w:rPr>
                <w:rFonts w:ascii="標楷體" w:eastAsia="標楷體" w:hAnsi="標楷體"/>
                <w:color w:val="000000"/>
                <w:kern w:val="0"/>
                <w:sz w:val="28"/>
                <w:szCs w:val="28"/>
              </w:rPr>
              <w:t>6.</w:t>
            </w:r>
            <w:r w:rsidRPr="002428C1">
              <w:rPr>
                <w:rFonts w:ascii="標楷體" w:eastAsia="標楷體" w:hAnsi="標楷體" w:hint="eastAsia"/>
                <w:color w:val="000000"/>
                <w:kern w:val="0"/>
                <w:sz w:val="28"/>
                <w:szCs w:val="28"/>
              </w:rPr>
              <w:t>總務處</w:t>
            </w:r>
          </w:p>
          <w:p w:rsidR="002428C1" w:rsidRDefault="002428C1" w:rsidP="002428C1">
            <w:pPr>
              <w:widowControl/>
              <w:spacing w:line="500" w:lineRule="exact"/>
              <w:jc w:val="both"/>
              <w:rPr>
                <w:rFonts w:ascii="標楷體" w:eastAsia="標楷體" w:hAnsi="標楷體"/>
                <w:color w:val="000000"/>
                <w:kern w:val="0"/>
                <w:sz w:val="28"/>
                <w:szCs w:val="28"/>
              </w:rPr>
            </w:pPr>
          </w:p>
          <w:p w:rsidR="002428C1" w:rsidRPr="002428C1" w:rsidRDefault="002428C1" w:rsidP="002428C1">
            <w:pPr>
              <w:widowControl/>
              <w:spacing w:line="500" w:lineRule="exact"/>
              <w:jc w:val="both"/>
              <w:rPr>
                <w:rFonts w:ascii="標楷體" w:eastAsia="標楷體" w:hAnsi="標楷體"/>
                <w:color w:val="000000"/>
                <w:kern w:val="0"/>
                <w:sz w:val="28"/>
                <w:szCs w:val="28"/>
              </w:rPr>
            </w:pPr>
          </w:p>
          <w:p w:rsidR="002428C1" w:rsidRPr="002428C1" w:rsidRDefault="002428C1" w:rsidP="002428C1">
            <w:pPr>
              <w:widowControl/>
              <w:spacing w:line="500" w:lineRule="exact"/>
              <w:jc w:val="both"/>
              <w:rPr>
                <w:rFonts w:ascii="標楷體" w:eastAsia="標楷體" w:hAnsi="標楷體"/>
                <w:color w:val="000000"/>
                <w:kern w:val="0"/>
                <w:sz w:val="28"/>
                <w:szCs w:val="28"/>
              </w:rPr>
            </w:pPr>
          </w:p>
        </w:tc>
      </w:tr>
      <w:tr w:rsidR="00A71ED3" w:rsidRPr="005267B3" w:rsidTr="00E52EE2">
        <w:trPr>
          <w:cantSplit/>
          <w:trHeight w:val="2254"/>
        </w:trPr>
        <w:tc>
          <w:tcPr>
            <w:tcW w:w="136" w:type="pct"/>
            <w:vMerge/>
            <w:shd w:val="clear" w:color="auto" w:fill="auto"/>
            <w:vAlign w:val="center"/>
          </w:tcPr>
          <w:p w:rsidR="00A71ED3" w:rsidRPr="005267B3" w:rsidRDefault="00A71ED3" w:rsidP="005267B3">
            <w:pPr>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A71ED3" w:rsidRPr="005267B3" w:rsidRDefault="00A71ED3" w:rsidP="005267B3">
            <w:pPr>
              <w:widowControl/>
              <w:spacing w:line="500" w:lineRule="exact"/>
              <w:jc w:val="center"/>
              <w:rPr>
                <w:rFonts w:ascii="標楷體" w:eastAsia="標楷體" w:hAnsi="標楷體"/>
                <w:color w:val="000000"/>
                <w:kern w:val="0"/>
                <w:sz w:val="28"/>
                <w:szCs w:val="28"/>
              </w:rPr>
            </w:pPr>
          </w:p>
        </w:tc>
        <w:tc>
          <w:tcPr>
            <w:tcW w:w="414" w:type="pct"/>
          </w:tcPr>
          <w:p w:rsidR="00A71ED3" w:rsidRPr="005267B3" w:rsidRDefault="00A71ED3" w:rsidP="005267B3">
            <w:pPr>
              <w:widowControl/>
              <w:spacing w:line="500" w:lineRule="exact"/>
              <w:jc w:val="both"/>
              <w:rPr>
                <w:rFonts w:ascii="標楷體" w:eastAsia="標楷體" w:hAnsi="標楷體"/>
                <w:color w:val="000000"/>
                <w:kern w:val="0"/>
                <w:sz w:val="28"/>
                <w:szCs w:val="28"/>
              </w:rPr>
            </w:pPr>
          </w:p>
        </w:tc>
        <w:tc>
          <w:tcPr>
            <w:tcW w:w="484" w:type="pct"/>
          </w:tcPr>
          <w:p w:rsidR="00A71ED3" w:rsidRPr="00F9019C" w:rsidRDefault="00A71ED3" w:rsidP="0096026A">
            <w:pPr>
              <w:widowControl/>
              <w:spacing w:line="500" w:lineRule="exact"/>
              <w:ind w:left="240" w:hangingChars="100" w:hanging="240"/>
              <w:jc w:val="both"/>
              <w:rPr>
                <w:rFonts w:ascii="標楷體" w:eastAsia="標楷體" w:hAnsi="標楷體" w:cs="新細明體"/>
                <w:kern w:val="0"/>
              </w:rPr>
            </w:pPr>
          </w:p>
        </w:tc>
        <w:tc>
          <w:tcPr>
            <w:tcW w:w="1935" w:type="pct"/>
            <w:shd w:val="clear" w:color="auto" w:fill="auto"/>
          </w:tcPr>
          <w:p w:rsidR="00A71ED3" w:rsidRPr="005267B3" w:rsidRDefault="00A71ED3" w:rsidP="00A71ED3">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4.</w:t>
            </w:r>
            <w:r w:rsidRPr="005267B3">
              <w:rPr>
                <w:rFonts w:ascii="標楷體" w:eastAsia="標楷體" w:hAnsi="標楷體" w:hint="eastAsia"/>
                <w:color w:val="000000"/>
                <w:kern w:val="0"/>
                <w:sz w:val="28"/>
                <w:szCs w:val="28"/>
              </w:rPr>
              <w:t>請提供TA教學助理或補救教學助理的篩選與實施機制</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A71ED3" w:rsidRDefault="00A71ED3" w:rsidP="00A71ED3">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5.</w:t>
            </w:r>
            <w:r w:rsidRPr="005267B3">
              <w:rPr>
                <w:rFonts w:ascii="標楷體" w:eastAsia="標楷體" w:hAnsi="標楷體" w:hint="eastAsia"/>
                <w:color w:val="000000"/>
                <w:kern w:val="0"/>
                <w:sz w:val="28"/>
                <w:szCs w:val="28"/>
              </w:rPr>
              <w:t>請提供身障學生的支持機制與諮商輔導室的實施機制</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學務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A71ED3" w:rsidRDefault="00A71ED3" w:rsidP="00A71ED3">
            <w:pPr>
              <w:widowControl/>
              <w:spacing w:line="500" w:lineRule="exact"/>
              <w:ind w:left="280" w:hangingChars="100" w:hanging="280"/>
              <w:jc w:val="both"/>
              <w:rPr>
                <w:rFonts w:ascii="標楷體" w:eastAsia="標楷體" w:hAnsi="標楷體"/>
                <w:color w:val="000000"/>
                <w:kern w:val="0"/>
                <w:sz w:val="28"/>
                <w:szCs w:val="28"/>
              </w:rPr>
            </w:pPr>
          </w:p>
          <w:p w:rsidR="00A71ED3" w:rsidRDefault="00A71ED3" w:rsidP="00A71ED3">
            <w:pPr>
              <w:widowControl/>
              <w:spacing w:line="500" w:lineRule="exact"/>
              <w:ind w:left="280" w:hangingChars="100" w:hanging="280"/>
              <w:jc w:val="both"/>
              <w:rPr>
                <w:rFonts w:ascii="標楷體" w:eastAsia="標楷體" w:hAnsi="標楷體"/>
                <w:color w:val="000000"/>
                <w:kern w:val="0"/>
                <w:sz w:val="28"/>
                <w:szCs w:val="28"/>
              </w:rPr>
            </w:pPr>
          </w:p>
          <w:p w:rsidR="00A71ED3" w:rsidRDefault="00A71ED3" w:rsidP="00A71ED3">
            <w:pPr>
              <w:widowControl/>
              <w:spacing w:line="500" w:lineRule="exact"/>
              <w:ind w:left="280" w:hangingChars="100" w:hanging="280"/>
              <w:jc w:val="both"/>
              <w:rPr>
                <w:rFonts w:ascii="標楷體" w:eastAsia="標楷體" w:hAnsi="標楷體"/>
                <w:color w:val="000000"/>
                <w:kern w:val="0"/>
                <w:sz w:val="28"/>
                <w:szCs w:val="28"/>
              </w:rPr>
            </w:pPr>
          </w:p>
          <w:p w:rsidR="00A71ED3" w:rsidRDefault="00A71ED3" w:rsidP="00A71ED3">
            <w:pPr>
              <w:widowControl/>
              <w:spacing w:line="500" w:lineRule="exact"/>
              <w:ind w:left="280" w:hangingChars="100" w:hanging="280"/>
              <w:jc w:val="both"/>
              <w:rPr>
                <w:rFonts w:ascii="標楷體" w:eastAsia="標楷體" w:hAnsi="標楷體"/>
                <w:color w:val="000000"/>
                <w:kern w:val="0"/>
                <w:sz w:val="28"/>
                <w:szCs w:val="28"/>
              </w:rPr>
            </w:pPr>
          </w:p>
          <w:p w:rsidR="00A71ED3" w:rsidRDefault="00A71ED3" w:rsidP="00A71ED3">
            <w:pPr>
              <w:widowControl/>
              <w:spacing w:line="500" w:lineRule="exact"/>
              <w:ind w:left="280" w:hangingChars="100" w:hanging="280"/>
              <w:jc w:val="both"/>
              <w:rPr>
                <w:rFonts w:ascii="標楷體" w:eastAsia="標楷體" w:hAnsi="標楷體"/>
                <w:color w:val="000000"/>
                <w:kern w:val="0"/>
                <w:sz w:val="28"/>
                <w:szCs w:val="28"/>
              </w:rPr>
            </w:pPr>
          </w:p>
          <w:p w:rsidR="00A71ED3" w:rsidRDefault="00A71ED3" w:rsidP="00A71ED3">
            <w:pPr>
              <w:widowControl/>
              <w:spacing w:line="500" w:lineRule="exact"/>
              <w:ind w:left="280" w:hangingChars="100" w:hanging="280"/>
              <w:jc w:val="both"/>
              <w:rPr>
                <w:rFonts w:ascii="標楷體" w:eastAsia="標楷體" w:hAnsi="標楷體"/>
                <w:color w:val="000000"/>
                <w:kern w:val="0"/>
                <w:sz w:val="28"/>
                <w:szCs w:val="28"/>
              </w:rPr>
            </w:pPr>
          </w:p>
          <w:p w:rsidR="00A71ED3" w:rsidRDefault="00A71ED3" w:rsidP="00A71ED3">
            <w:pPr>
              <w:widowControl/>
              <w:spacing w:line="500" w:lineRule="exact"/>
              <w:ind w:left="280" w:hangingChars="100" w:hanging="280"/>
              <w:jc w:val="both"/>
              <w:rPr>
                <w:rFonts w:ascii="標楷體" w:eastAsia="標楷體" w:hAnsi="標楷體"/>
                <w:color w:val="000000"/>
                <w:kern w:val="0"/>
                <w:sz w:val="28"/>
                <w:szCs w:val="28"/>
              </w:rPr>
            </w:pPr>
          </w:p>
          <w:p w:rsidR="00A71ED3" w:rsidRDefault="00A71ED3" w:rsidP="00A71ED3">
            <w:pPr>
              <w:widowControl/>
              <w:spacing w:line="500" w:lineRule="exact"/>
              <w:ind w:left="280" w:hangingChars="100" w:hanging="280"/>
              <w:jc w:val="both"/>
              <w:rPr>
                <w:rFonts w:ascii="標楷體" w:eastAsia="標楷體" w:hAnsi="標楷體"/>
                <w:color w:val="000000"/>
                <w:kern w:val="0"/>
                <w:sz w:val="28"/>
                <w:szCs w:val="28"/>
              </w:rPr>
            </w:pPr>
          </w:p>
          <w:p w:rsidR="00A71ED3" w:rsidRDefault="00A71ED3" w:rsidP="00A71ED3">
            <w:pPr>
              <w:widowControl/>
              <w:spacing w:line="500" w:lineRule="exact"/>
              <w:ind w:left="280" w:hangingChars="100" w:hanging="280"/>
              <w:jc w:val="both"/>
              <w:rPr>
                <w:rFonts w:ascii="標楷體" w:eastAsia="標楷體" w:hAnsi="標楷體"/>
                <w:color w:val="000000"/>
                <w:kern w:val="0"/>
                <w:sz w:val="28"/>
                <w:szCs w:val="28"/>
              </w:rPr>
            </w:pPr>
          </w:p>
          <w:p w:rsidR="00A71ED3" w:rsidRDefault="00A71ED3" w:rsidP="00A71ED3">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6.</w:t>
            </w:r>
            <w:r w:rsidRPr="005267B3">
              <w:rPr>
                <w:rFonts w:ascii="標楷體" w:eastAsia="標楷體" w:hAnsi="標楷體" w:hint="eastAsia"/>
                <w:color w:val="000000"/>
                <w:kern w:val="0"/>
                <w:sz w:val="28"/>
                <w:szCs w:val="28"/>
              </w:rPr>
              <w:t>請說明防災演練與講習之機制</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學務</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總務處</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A71ED3" w:rsidRPr="00A71ED3" w:rsidRDefault="00A71ED3" w:rsidP="00A71ED3">
            <w:pPr>
              <w:pStyle w:val="ad"/>
              <w:widowControl/>
              <w:spacing w:line="500" w:lineRule="exact"/>
              <w:ind w:leftChars="0" w:left="360"/>
              <w:jc w:val="both"/>
              <w:rPr>
                <w:rFonts w:ascii="標楷體" w:eastAsia="標楷體" w:hAnsi="標楷體"/>
                <w:color w:val="000000"/>
                <w:kern w:val="0"/>
                <w:sz w:val="28"/>
                <w:szCs w:val="28"/>
              </w:rPr>
            </w:pPr>
            <w:r w:rsidRPr="002428C1">
              <w:rPr>
                <w:rFonts w:ascii="標楷體" w:eastAsia="標楷體" w:hAnsi="標楷體" w:hint="eastAsia"/>
                <w:b/>
                <w:color w:val="FF0000"/>
                <w:kern w:val="0"/>
                <w:sz w:val="28"/>
                <w:szCs w:val="28"/>
                <w:lang w:eastAsia="zh-HK"/>
              </w:rPr>
              <w:t>副校長指示:提出機制</w:t>
            </w:r>
            <w:r w:rsidRPr="002428C1">
              <w:rPr>
                <w:rFonts w:ascii="標楷體" w:eastAsia="標楷體" w:hAnsi="標楷體" w:hint="eastAsia"/>
                <w:b/>
                <w:color w:val="FF0000"/>
                <w:kern w:val="0"/>
                <w:sz w:val="28"/>
                <w:szCs w:val="28"/>
              </w:rPr>
              <w:t>，</w:t>
            </w:r>
            <w:r w:rsidRPr="002428C1">
              <w:rPr>
                <w:rFonts w:ascii="標楷體" w:eastAsia="標楷體" w:hAnsi="標楷體" w:hint="eastAsia"/>
                <w:b/>
                <w:color w:val="FF0000"/>
                <w:kern w:val="0"/>
                <w:sz w:val="28"/>
                <w:szCs w:val="28"/>
                <w:lang w:eastAsia="zh-HK"/>
              </w:rPr>
              <w:t>要增加績效數據說明。</w:t>
            </w:r>
          </w:p>
        </w:tc>
        <w:tc>
          <w:tcPr>
            <w:tcW w:w="1739" w:type="pct"/>
            <w:tcBorders>
              <w:top w:val="single" w:sz="4" w:space="0" w:color="auto"/>
              <w:bottom w:val="single" w:sz="4" w:space="0" w:color="auto"/>
            </w:tcBorders>
            <w:shd w:val="clear" w:color="auto" w:fill="auto"/>
          </w:tcPr>
          <w:p w:rsidR="00A71ED3" w:rsidRPr="002428C1" w:rsidRDefault="00A71ED3" w:rsidP="00A71ED3">
            <w:pPr>
              <w:widowControl/>
              <w:spacing w:line="400" w:lineRule="exact"/>
              <w:jc w:val="both"/>
              <w:rPr>
                <w:rFonts w:ascii="標楷體" w:eastAsia="標楷體" w:hAnsi="標楷體"/>
                <w:kern w:val="0"/>
                <w:sz w:val="28"/>
                <w:szCs w:val="28"/>
                <w:lang w:eastAsia="zh-HK"/>
              </w:rPr>
            </w:pPr>
            <w:r>
              <w:rPr>
                <w:rFonts w:ascii="標楷體" w:eastAsia="標楷體" w:hAnsi="標楷體"/>
                <w:kern w:val="0"/>
                <w:sz w:val="28"/>
                <w:szCs w:val="28"/>
                <w:lang w:eastAsia="zh-HK"/>
              </w:rPr>
              <w:t>4.</w:t>
            </w:r>
            <w:r w:rsidRPr="002428C1">
              <w:rPr>
                <w:rFonts w:ascii="標楷體" w:eastAsia="標楷體" w:hAnsi="標楷體" w:hint="eastAsia"/>
                <w:kern w:val="0"/>
                <w:sz w:val="28"/>
                <w:szCs w:val="28"/>
                <w:lang w:eastAsia="zh-HK"/>
              </w:rPr>
              <w:t>教務處</w:t>
            </w:r>
          </w:p>
          <w:p w:rsidR="00A71ED3" w:rsidRPr="00DB4158" w:rsidRDefault="00A71ED3" w:rsidP="00A71ED3">
            <w:pPr>
              <w:widowControl/>
              <w:spacing w:line="400" w:lineRule="exact"/>
              <w:jc w:val="both"/>
              <w:rPr>
                <w:rFonts w:ascii="標楷體" w:eastAsia="標楷體" w:hAnsi="標楷體"/>
                <w:color w:val="0000FF"/>
                <w:kern w:val="0"/>
                <w:sz w:val="28"/>
                <w:szCs w:val="28"/>
              </w:rPr>
            </w:pPr>
            <w:r w:rsidRPr="00DB4158">
              <w:rPr>
                <w:rFonts w:ascii="標楷體" w:eastAsia="標楷體" w:hAnsi="標楷體" w:hint="eastAsia"/>
                <w:color w:val="0000FF"/>
                <w:kern w:val="0"/>
                <w:sz w:val="28"/>
                <w:szCs w:val="28"/>
              </w:rPr>
              <w:t>將補充於評鑑報告中，成效於</w:t>
            </w:r>
          </w:p>
          <w:p w:rsidR="00A71ED3" w:rsidRPr="00DB4158" w:rsidRDefault="00A71ED3" w:rsidP="00A71ED3">
            <w:pPr>
              <w:widowControl/>
              <w:spacing w:line="400" w:lineRule="exact"/>
              <w:jc w:val="both"/>
              <w:rPr>
                <w:rFonts w:ascii="標楷體" w:eastAsia="標楷體" w:hAnsi="標楷體"/>
                <w:color w:val="0000FF"/>
                <w:kern w:val="0"/>
                <w:sz w:val="28"/>
                <w:szCs w:val="28"/>
              </w:rPr>
            </w:pPr>
            <w:r w:rsidRPr="00DB4158">
              <w:rPr>
                <w:rFonts w:ascii="標楷體" w:eastAsia="標楷體" w:hAnsi="標楷體" w:hint="eastAsia"/>
                <w:color w:val="0000FF"/>
                <w:kern w:val="0"/>
                <w:sz w:val="28"/>
                <w:szCs w:val="28"/>
              </w:rPr>
              <w:t>附件2-3-8呈現</w:t>
            </w:r>
          </w:p>
          <w:p w:rsidR="00A71ED3" w:rsidRDefault="00A71ED3" w:rsidP="00A71ED3">
            <w:pPr>
              <w:widowControl/>
              <w:spacing w:line="400" w:lineRule="exact"/>
              <w:jc w:val="both"/>
              <w:rPr>
                <w:rFonts w:ascii="標楷體" w:eastAsia="標楷體" w:hAnsi="標楷體"/>
                <w:color w:val="000000"/>
                <w:kern w:val="0"/>
                <w:sz w:val="28"/>
                <w:szCs w:val="28"/>
              </w:rPr>
            </w:pPr>
          </w:p>
          <w:p w:rsidR="00A71ED3" w:rsidRPr="002428C1" w:rsidRDefault="00A71ED3" w:rsidP="00A71ED3">
            <w:pPr>
              <w:widowControl/>
              <w:spacing w:line="4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5.</w:t>
            </w:r>
            <w:r w:rsidRPr="002428C1">
              <w:rPr>
                <w:rFonts w:ascii="標楷體" w:eastAsia="標楷體" w:hAnsi="標楷體" w:hint="eastAsia"/>
                <w:color w:val="000000"/>
                <w:kern w:val="0"/>
                <w:sz w:val="28"/>
                <w:szCs w:val="28"/>
                <w:lang w:eastAsia="zh-HK"/>
              </w:rPr>
              <w:t>學務處</w:t>
            </w:r>
          </w:p>
          <w:p w:rsidR="00A71ED3" w:rsidRDefault="00A71ED3" w:rsidP="00A71ED3">
            <w:pPr>
              <w:widowControl/>
              <w:spacing w:line="500" w:lineRule="exact"/>
              <w:jc w:val="both"/>
              <w:rPr>
                <w:rFonts w:ascii="標楷體" w:eastAsia="標楷體" w:hAnsi="標楷體"/>
                <w:color w:val="0000FF"/>
                <w:sz w:val="28"/>
                <w:szCs w:val="28"/>
              </w:rPr>
            </w:pPr>
            <w:r w:rsidRPr="00DB4158">
              <w:rPr>
                <w:rFonts w:ascii="標楷體" w:eastAsia="標楷體" w:hAnsi="標楷體" w:hint="eastAsia"/>
                <w:color w:val="0000FF"/>
                <w:sz w:val="28"/>
                <w:szCs w:val="28"/>
              </w:rPr>
              <w:t>本校資源教室所提供的服務是以特殊需求學生為主體之服務模式，從</w:t>
            </w:r>
            <w:r w:rsidRPr="00DB4158">
              <w:rPr>
                <w:rFonts w:ascii="標楷體" w:eastAsia="標楷體" w:hAnsi="標楷體" w:hint="eastAsia"/>
                <w:b/>
                <w:color w:val="0000FF"/>
                <w:sz w:val="28"/>
                <w:szCs w:val="28"/>
              </w:rPr>
              <w:t>學業</w:t>
            </w:r>
            <w:r w:rsidRPr="00DB4158">
              <w:rPr>
                <w:rFonts w:ascii="標楷體" w:eastAsia="標楷體" w:hAnsi="標楷體" w:hint="eastAsia"/>
                <w:color w:val="0000FF"/>
                <w:sz w:val="28"/>
                <w:szCs w:val="28"/>
              </w:rPr>
              <w:t>輔導、</w:t>
            </w:r>
            <w:r w:rsidRPr="00DB4158">
              <w:rPr>
                <w:rFonts w:ascii="標楷體" w:eastAsia="標楷體" w:hAnsi="標楷體" w:hint="eastAsia"/>
                <w:b/>
                <w:color w:val="0000FF"/>
                <w:sz w:val="28"/>
                <w:szCs w:val="28"/>
              </w:rPr>
              <w:t>生活</w:t>
            </w:r>
            <w:r w:rsidRPr="00DB4158">
              <w:rPr>
                <w:rFonts w:ascii="標楷體" w:eastAsia="標楷體" w:hAnsi="標楷體" w:hint="eastAsia"/>
                <w:color w:val="0000FF"/>
                <w:sz w:val="28"/>
                <w:szCs w:val="28"/>
              </w:rPr>
              <w:t>輔導、</w:t>
            </w:r>
            <w:r w:rsidRPr="00DB4158">
              <w:rPr>
                <w:rFonts w:ascii="標楷體" w:eastAsia="標楷體" w:hAnsi="標楷體" w:hint="eastAsia"/>
                <w:b/>
                <w:color w:val="0000FF"/>
                <w:sz w:val="28"/>
                <w:szCs w:val="28"/>
              </w:rPr>
              <w:t>心理</w:t>
            </w:r>
            <w:r w:rsidRPr="00DB4158">
              <w:rPr>
                <w:rFonts w:ascii="標楷體" w:eastAsia="標楷體" w:hAnsi="標楷體" w:hint="eastAsia"/>
                <w:color w:val="0000FF"/>
                <w:sz w:val="28"/>
                <w:szCs w:val="28"/>
              </w:rPr>
              <w:t>輔導、</w:t>
            </w:r>
            <w:r w:rsidRPr="00DB4158">
              <w:rPr>
                <w:rFonts w:ascii="標楷體" w:eastAsia="標楷體" w:hAnsi="標楷體" w:hint="eastAsia"/>
                <w:b/>
                <w:color w:val="0000FF"/>
                <w:sz w:val="28"/>
                <w:szCs w:val="28"/>
              </w:rPr>
              <w:t>轉銜</w:t>
            </w:r>
            <w:r w:rsidRPr="00DB4158">
              <w:rPr>
                <w:rFonts w:ascii="標楷體" w:eastAsia="標楷體" w:hAnsi="標楷體" w:hint="eastAsia"/>
                <w:color w:val="0000FF"/>
                <w:sz w:val="28"/>
                <w:szCs w:val="28"/>
              </w:rPr>
              <w:t>輔導、</w:t>
            </w:r>
            <w:r w:rsidRPr="00DB4158">
              <w:rPr>
                <w:rFonts w:ascii="標楷體" w:eastAsia="標楷體" w:hAnsi="標楷體" w:hint="eastAsia"/>
                <w:b/>
                <w:color w:val="0000FF"/>
                <w:sz w:val="28"/>
                <w:szCs w:val="28"/>
              </w:rPr>
              <w:t>組織</w:t>
            </w:r>
            <w:r w:rsidRPr="00DB4158">
              <w:rPr>
                <w:rFonts w:ascii="標楷體" w:eastAsia="標楷體" w:hAnsi="標楷體" w:hint="eastAsia"/>
                <w:color w:val="0000FF"/>
                <w:sz w:val="28"/>
                <w:szCs w:val="28"/>
              </w:rPr>
              <w:t>與</w:t>
            </w:r>
            <w:r w:rsidRPr="00DB4158">
              <w:rPr>
                <w:rFonts w:ascii="標楷體" w:eastAsia="標楷體" w:hAnsi="標楷體" w:hint="eastAsia"/>
                <w:b/>
                <w:color w:val="0000FF"/>
                <w:sz w:val="28"/>
                <w:szCs w:val="28"/>
              </w:rPr>
              <w:t>行政資源</w:t>
            </w:r>
            <w:r w:rsidRPr="00DB4158">
              <w:rPr>
                <w:rFonts w:ascii="標楷體" w:eastAsia="標楷體" w:hAnsi="標楷體" w:hint="eastAsia"/>
                <w:color w:val="0000FF"/>
                <w:sz w:val="28"/>
                <w:szCs w:val="28"/>
              </w:rPr>
              <w:t>五向度介入協助身心障礙學生在</w:t>
            </w:r>
            <w:r w:rsidRPr="00DB4158">
              <w:rPr>
                <w:rFonts w:ascii="標楷體" w:eastAsia="標楷體" w:hAnsi="標楷體"/>
                <w:color w:val="0000FF"/>
                <w:sz w:val="28"/>
                <w:szCs w:val="28"/>
              </w:rPr>
              <w:t>心理、生活、學習、社會、職業等各方面之適應，俾使學生順利完成學業，</w:t>
            </w:r>
            <w:r w:rsidRPr="00DB4158">
              <w:rPr>
                <w:rFonts w:ascii="標楷體" w:eastAsia="標楷體" w:hAnsi="標楷體" w:hint="eastAsia"/>
                <w:color w:val="0000FF"/>
                <w:sz w:val="28"/>
                <w:szCs w:val="28"/>
                <w:u w:val="single"/>
              </w:rPr>
              <w:t>詳如附件103-106年度資源教室業務報告</w:t>
            </w:r>
            <w:r w:rsidRPr="00DB4158">
              <w:rPr>
                <w:rFonts w:ascii="標楷體" w:eastAsia="標楷體" w:hAnsi="標楷體" w:hint="eastAsia"/>
                <w:color w:val="0000FF"/>
                <w:sz w:val="28"/>
                <w:szCs w:val="28"/>
              </w:rPr>
              <w:t>。</w:t>
            </w:r>
            <w:r w:rsidRPr="00375660">
              <w:rPr>
                <w:rFonts w:ascii="標楷體" w:eastAsia="標楷體" w:hAnsi="標楷體"/>
                <w:color w:val="0000FF"/>
                <w:sz w:val="28"/>
                <w:szCs w:val="28"/>
              </w:rPr>
              <w:tab/>
            </w:r>
          </w:p>
          <w:p w:rsidR="00A71ED3" w:rsidRDefault="00A71ED3" w:rsidP="00A71ED3">
            <w:pPr>
              <w:widowControl/>
              <w:spacing w:line="500" w:lineRule="exact"/>
              <w:jc w:val="both"/>
              <w:rPr>
                <w:rFonts w:ascii="標楷體" w:eastAsia="標楷體" w:hAnsi="標楷體"/>
                <w:color w:val="0000FF"/>
                <w:sz w:val="28"/>
                <w:szCs w:val="28"/>
              </w:rPr>
            </w:pPr>
          </w:p>
          <w:p w:rsidR="00A71ED3" w:rsidRDefault="00A71ED3" w:rsidP="00A71ED3">
            <w:pPr>
              <w:widowControl/>
              <w:spacing w:line="500" w:lineRule="exact"/>
              <w:jc w:val="both"/>
              <w:rPr>
                <w:rFonts w:ascii="標楷體" w:eastAsia="標楷體" w:hAnsi="標楷體"/>
                <w:kern w:val="0"/>
                <w:sz w:val="28"/>
                <w:szCs w:val="28"/>
              </w:rPr>
            </w:pPr>
            <w:r w:rsidRPr="00A71ED3">
              <w:rPr>
                <w:rFonts w:ascii="標楷體" w:eastAsia="標楷體" w:hAnsi="標楷體" w:hint="eastAsia"/>
                <w:kern w:val="0"/>
                <w:sz w:val="28"/>
                <w:szCs w:val="28"/>
              </w:rPr>
              <w:t>6.</w:t>
            </w:r>
            <w:r>
              <w:rPr>
                <w:rFonts w:ascii="標楷體" w:eastAsia="標楷體" w:hAnsi="標楷體" w:hint="eastAsia"/>
                <w:kern w:val="0"/>
                <w:sz w:val="28"/>
                <w:szCs w:val="28"/>
                <w:lang w:eastAsia="zh-HK"/>
              </w:rPr>
              <w:t>學</w:t>
            </w:r>
            <w:r w:rsidRPr="00A71ED3">
              <w:rPr>
                <w:rFonts w:ascii="標楷體" w:eastAsia="標楷體" w:hAnsi="標楷體" w:hint="eastAsia"/>
                <w:kern w:val="0"/>
                <w:sz w:val="28"/>
                <w:szCs w:val="28"/>
              </w:rPr>
              <w:t>務處</w:t>
            </w:r>
          </w:p>
          <w:p w:rsidR="00A71ED3" w:rsidRPr="00A71ED3" w:rsidRDefault="00A71ED3" w:rsidP="00A71ED3">
            <w:pPr>
              <w:widowControl/>
              <w:spacing w:line="500" w:lineRule="exact"/>
              <w:jc w:val="both"/>
              <w:rPr>
                <w:rFonts w:ascii="標楷體" w:eastAsia="標楷體" w:hAnsi="標楷體"/>
                <w:kern w:val="0"/>
                <w:sz w:val="28"/>
                <w:szCs w:val="28"/>
              </w:rPr>
            </w:pPr>
            <w:r w:rsidRPr="00DB4158">
              <w:rPr>
                <w:rFonts w:ascii="標楷體" w:eastAsia="標楷體" w:hAnsi="標楷體" w:hint="eastAsia"/>
                <w:color w:val="0000FF"/>
                <w:kern w:val="0"/>
                <w:sz w:val="28"/>
                <w:szCs w:val="28"/>
              </w:rPr>
              <w:t>已補充於評鑑附件1-5-2中</w:t>
            </w:r>
            <w:r w:rsidR="00FA1E69">
              <w:rPr>
                <w:rFonts w:ascii="標楷體" w:eastAsia="標楷體" w:hAnsi="標楷體" w:hint="eastAsia"/>
                <w:color w:val="FF0000"/>
                <w:kern w:val="0"/>
                <w:sz w:val="28"/>
                <w:szCs w:val="28"/>
              </w:rPr>
              <w:t>。</w:t>
            </w:r>
          </w:p>
        </w:tc>
      </w:tr>
      <w:tr w:rsidR="0088461D" w:rsidRPr="005267B3" w:rsidTr="005E1283">
        <w:trPr>
          <w:cantSplit/>
          <w:trHeight w:val="575"/>
        </w:trPr>
        <w:tc>
          <w:tcPr>
            <w:tcW w:w="136" w:type="pct"/>
            <w:vMerge/>
            <w:shd w:val="clear" w:color="auto" w:fill="auto"/>
            <w:vAlign w:val="center"/>
          </w:tcPr>
          <w:p w:rsidR="0088461D" w:rsidRPr="005267B3" w:rsidRDefault="0088461D" w:rsidP="005267B3">
            <w:pPr>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olor w:val="000000"/>
                <w:kern w:val="0"/>
                <w:sz w:val="28"/>
                <w:szCs w:val="28"/>
              </w:rPr>
            </w:pPr>
            <w:r w:rsidRPr="005267B3">
              <w:rPr>
                <w:rFonts w:ascii="標楷體" w:eastAsia="標楷體" w:hAnsi="標楷體"/>
                <w:color w:val="000000"/>
                <w:kern w:val="0"/>
                <w:sz w:val="28"/>
                <w:szCs w:val="28"/>
              </w:rPr>
              <w:t>2-4</w:t>
            </w:r>
          </w:p>
        </w:tc>
        <w:tc>
          <w:tcPr>
            <w:tcW w:w="414" w:type="pct"/>
          </w:tcPr>
          <w:p w:rsidR="0088461D" w:rsidRPr="005267B3" w:rsidRDefault="0088461D" w:rsidP="005267B3">
            <w:pPr>
              <w:widowControl/>
              <w:spacing w:line="500" w:lineRule="exact"/>
              <w:jc w:val="both"/>
              <w:rPr>
                <w:rFonts w:ascii="標楷體" w:eastAsia="標楷體" w:hAnsi="標楷體"/>
                <w:color w:val="000000"/>
                <w:kern w:val="0"/>
                <w:sz w:val="28"/>
                <w:szCs w:val="28"/>
              </w:rPr>
            </w:pPr>
          </w:p>
        </w:tc>
        <w:tc>
          <w:tcPr>
            <w:tcW w:w="484" w:type="pct"/>
          </w:tcPr>
          <w:p w:rsidR="0088461D" w:rsidRPr="005267B3" w:rsidRDefault="0088461D" w:rsidP="005267B3">
            <w:pPr>
              <w:widowControl/>
              <w:spacing w:line="500" w:lineRule="exact"/>
              <w:jc w:val="both"/>
              <w:rPr>
                <w:rFonts w:ascii="標楷體" w:eastAsia="標楷體" w:hAnsi="標楷體"/>
                <w:color w:val="000000"/>
                <w:kern w:val="0"/>
                <w:sz w:val="28"/>
                <w:szCs w:val="28"/>
                <w:lang w:eastAsia="zh-HK"/>
              </w:rPr>
            </w:pPr>
            <w:r w:rsidRPr="00F9019C">
              <w:rPr>
                <w:rFonts w:ascii="標楷體" w:eastAsia="標楷體" w:hAnsi="標楷體" w:cs="新細明體" w:hint="eastAsia"/>
                <w:kern w:val="0"/>
              </w:rPr>
              <w:t>林燦煌</w:t>
            </w:r>
          </w:p>
        </w:tc>
        <w:tc>
          <w:tcPr>
            <w:tcW w:w="1935" w:type="pct"/>
            <w:shd w:val="clear" w:color="auto" w:fill="auto"/>
          </w:tcPr>
          <w:p w:rsidR="0088461D" w:rsidRPr="005267B3" w:rsidRDefault="0088461D" w:rsidP="005267B3">
            <w:pPr>
              <w:widowControl/>
              <w:spacing w:line="500" w:lineRule="exact"/>
              <w:jc w:val="both"/>
              <w:rPr>
                <w:rFonts w:ascii="標楷體" w:eastAsia="標楷體" w:hAnsi="標楷體"/>
                <w:color w:val="000000"/>
                <w:kern w:val="0"/>
                <w:sz w:val="28"/>
                <w:szCs w:val="28"/>
              </w:rPr>
            </w:pPr>
            <w:r w:rsidRPr="005267B3">
              <w:rPr>
                <w:rFonts w:ascii="標楷體" w:eastAsia="標楷體" w:hAnsi="標楷體" w:hint="eastAsia"/>
                <w:color w:val="000000"/>
                <w:kern w:val="0"/>
                <w:sz w:val="28"/>
                <w:szCs w:val="28"/>
                <w:lang w:eastAsia="zh-HK"/>
              </w:rPr>
              <w:t>無</w:t>
            </w:r>
          </w:p>
        </w:tc>
        <w:tc>
          <w:tcPr>
            <w:tcW w:w="1739" w:type="pct"/>
            <w:tcBorders>
              <w:top w:val="single" w:sz="4" w:space="0" w:color="auto"/>
              <w:bottom w:val="single" w:sz="4" w:space="0" w:color="auto"/>
            </w:tcBorders>
            <w:shd w:val="clear" w:color="auto" w:fill="auto"/>
            <w:vAlign w:val="center"/>
          </w:tcPr>
          <w:p w:rsidR="0088461D" w:rsidRPr="005267B3" w:rsidRDefault="0088461D" w:rsidP="005267B3">
            <w:pPr>
              <w:widowControl/>
              <w:spacing w:line="500" w:lineRule="exact"/>
              <w:jc w:val="both"/>
              <w:rPr>
                <w:rFonts w:ascii="標楷體" w:eastAsia="標楷體" w:hAnsi="標楷體"/>
                <w:color w:val="000000"/>
                <w:kern w:val="0"/>
                <w:sz w:val="28"/>
                <w:szCs w:val="28"/>
              </w:rPr>
            </w:pPr>
          </w:p>
        </w:tc>
      </w:tr>
      <w:tr w:rsidR="0088461D" w:rsidRPr="005267B3" w:rsidTr="005E1283">
        <w:trPr>
          <w:cantSplit/>
          <w:trHeight w:val="839"/>
        </w:trPr>
        <w:tc>
          <w:tcPr>
            <w:tcW w:w="136" w:type="pct"/>
            <w:vMerge/>
            <w:shd w:val="clear" w:color="auto" w:fill="auto"/>
            <w:vAlign w:val="center"/>
          </w:tcPr>
          <w:p w:rsidR="0088461D" w:rsidRPr="005267B3" w:rsidRDefault="0088461D" w:rsidP="005267B3">
            <w:pPr>
              <w:widowControl/>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olor w:val="000000"/>
                <w:kern w:val="0"/>
                <w:sz w:val="28"/>
                <w:szCs w:val="28"/>
              </w:rPr>
            </w:pPr>
            <w:r w:rsidRPr="005267B3">
              <w:rPr>
                <w:rFonts w:ascii="標楷體" w:eastAsia="標楷體" w:hAnsi="標楷體"/>
                <w:color w:val="000000"/>
                <w:kern w:val="0"/>
                <w:sz w:val="28"/>
                <w:szCs w:val="28"/>
              </w:rPr>
              <w:t>2-5</w:t>
            </w:r>
          </w:p>
        </w:tc>
        <w:tc>
          <w:tcPr>
            <w:tcW w:w="414" w:type="pct"/>
          </w:tcPr>
          <w:p w:rsidR="0088461D" w:rsidRPr="005267B3" w:rsidRDefault="0088461D" w:rsidP="005267B3">
            <w:pPr>
              <w:widowControl/>
              <w:spacing w:line="500" w:lineRule="exact"/>
              <w:jc w:val="both"/>
              <w:rPr>
                <w:rFonts w:ascii="標楷體" w:eastAsia="標楷體" w:hAnsi="標楷體"/>
                <w:color w:val="000000"/>
                <w:kern w:val="0"/>
                <w:sz w:val="28"/>
                <w:szCs w:val="28"/>
              </w:rPr>
            </w:pPr>
          </w:p>
        </w:tc>
        <w:tc>
          <w:tcPr>
            <w:tcW w:w="484" w:type="pct"/>
          </w:tcPr>
          <w:p w:rsidR="0088461D" w:rsidRPr="005267B3" w:rsidRDefault="0088461D" w:rsidP="00907F07">
            <w:pPr>
              <w:spacing w:line="500" w:lineRule="exact"/>
              <w:jc w:val="both"/>
              <w:rPr>
                <w:rFonts w:ascii="標楷體" w:eastAsia="標楷體" w:hAnsi="標楷體"/>
                <w:sz w:val="28"/>
                <w:szCs w:val="28"/>
                <w:lang w:eastAsia="zh-HK"/>
              </w:rPr>
            </w:pPr>
            <w:r w:rsidRPr="00F9019C">
              <w:rPr>
                <w:rFonts w:ascii="標楷體" w:eastAsia="標楷體" w:hAnsi="標楷體" w:cs="新細明體" w:hint="eastAsia"/>
                <w:kern w:val="0"/>
              </w:rPr>
              <w:t>呂紹源</w:t>
            </w:r>
          </w:p>
        </w:tc>
        <w:tc>
          <w:tcPr>
            <w:tcW w:w="1935" w:type="pct"/>
            <w:shd w:val="clear" w:color="auto" w:fill="auto"/>
          </w:tcPr>
          <w:p w:rsidR="0088461D" w:rsidRPr="00907F07" w:rsidRDefault="0088461D" w:rsidP="00907F07">
            <w:pPr>
              <w:spacing w:line="500" w:lineRule="exact"/>
              <w:jc w:val="both"/>
              <w:rPr>
                <w:rFonts w:ascii="標楷體" w:eastAsia="標楷體" w:hAnsi="標楷體"/>
                <w:sz w:val="28"/>
                <w:szCs w:val="28"/>
              </w:rPr>
            </w:pPr>
            <w:r w:rsidRPr="005267B3">
              <w:rPr>
                <w:rFonts w:ascii="標楷體" w:eastAsia="標楷體" w:hAnsi="標楷體" w:hint="eastAsia"/>
                <w:sz w:val="28"/>
                <w:szCs w:val="28"/>
                <w:lang w:eastAsia="zh-HK"/>
              </w:rPr>
              <w:t>無</w:t>
            </w:r>
          </w:p>
        </w:tc>
        <w:tc>
          <w:tcPr>
            <w:tcW w:w="1739" w:type="pct"/>
            <w:tcBorders>
              <w:top w:val="single" w:sz="4" w:space="0" w:color="auto"/>
              <w:bottom w:val="single" w:sz="4" w:space="0" w:color="auto"/>
            </w:tcBorders>
            <w:shd w:val="clear" w:color="auto" w:fill="auto"/>
            <w:vAlign w:val="center"/>
          </w:tcPr>
          <w:p w:rsidR="0088461D" w:rsidRPr="005267B3" w:rsidRDefault="0088461D" w:rsidP="005267B3">
            <w:pPr>
              <w:widowControl/>
              <w:spacing w:line="500" w:lineRule="exact"/>
              <w:jc w:val="both"/>
              <w:rPr>
                <w:rFonts w:ascii="標楷體" w:eastAsia="標楷體" w:hAnsi="標楷體"/>
                <w:color w:val="000000"/>
                <w:kern w:val="0"/>
                <w:sz w:val="28"/>
                <w:szCs w:val="28"/>
              </w:rPr>
            </w:pPr>
          </w:p>
        </w:tc>
      </w:tr>
      <w:tr w:rsidR="0088461D" w:rsidRPr="005267B3" w:rsidTr="00E52522">
        <w:trPr>
          <w:cantSplit/>
          <w:trHeight w:val="3259"/>
        </w:trPr>
        <w:tc>
          <w:tcPr>
            <w:tcW w:w="136" w:type="pct"/>
            <w:vMerge/>
            <w:shd w:val="clear" w:color="auto" w:fill="auto"/>
            <w:vAlign w:val="center"/>
          </w:tcPr>
          <w:p w:rsidR="0088461D" w:rsidRPr="005267B3" w:rsidRDefault="0088461D" w:rsidP="005267B3">
            <w:pPr>
              <w:widowControl/>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88461D" w:rsidRPr="005267B3" w:rsidRDefault="0003089E" w:rsidP="005267B3">
            <w:pPr>
              <w:widowControl/>
              <w:spacing w:line="500" w:lineRule="exact"/>
              <w:jc w:val="center"/>
              <w:rPr>
                <w:rFonts w:ascii="標楷體" w:eastAsia="標楷體" w:hAnsi="標楷體"/>
                <w:color w:val="000000"/>
                <w:kern w:val="0"/>
                <w:sz w:val="28"/>
                <w:szCs w:val="28"/>
              </w:rPr>
            </w:pPr>
            <w:r>
              <w:rPr>
                <w:rFonts w:ascii="標楷體" w:eastAsia="標楷體" w:hAnsi="標楷體" w:hint="eastAsia"/>
                <w:color w:val="000000"/>
                <w:kern w:val="0"/>
                <w:sz w:val="28"/>
                <w:szCs w:val="28"/>
                <w:lang w:eastAsia="zh-HK"/>
              </w:rPr>
              <w:t>其他</w:t>
            </w:r>
          </w:p>
        </w:tc>
        <w:tc>
          <w:tcPr>
            <w:tcW w:w="414" w:type="pct"/>
          </w:tcPr>
          <w:p w:rsidR="0088461D" w:rsidRPr="005267B3" w:rsidRDefault="0088461D" w:rsidP="005267B3">
            <w:pPr>
              <w:widowControl/>
              <w:spacing w:line="500" w:lineRule="exact"/>
              <w:jc w:val="both"/>
              <w:rPr>
                <w:rFonts w:ascii="標楷體" w:eastAsia="標楷體" w:hAnsi="標楷體"/>
                <w:color w:val="000000"/>
                <w:kern w:val="0"/>
                <w:sz w:val="28"/>
                <w:szCs w:val="28"/>
              </w:rPr>
            </w:pPr>
            <w:r w:rsidRPr="005267B3">
              <w:rPr>
                <w:rFonts w:hint="eastAsia"/>
                <w:sz w:val="28"/>
                <w:szCs w:val="28"/>
              </w:rPr>
              <w:t>p.44</w:t>
            </w:r>
          </w:p>
        </w:tc>
        <w:tc>
          <w:tcPr>
            <w:tcW w:w="484" w:type="pct"/>
          </w:tcPr>
          <w:p w:rsidR="0088461D" w:rsidRPr="005267B3" w:rsidRDefault="0088461D" w:rsidP="005267B3">
            <w:pPr>
              <w:spacing w:line="500" w:lineRule="exact"/>
              <w:ind w:left="280" w:hangingChars="100" w:hanging="280"/>
              <w:rPr>
                <w:rFonts w:ascii="標楷體" w:eastAsia="標楷體" w:hAnsi="標楷體"/>
                <w:sz w:val="28"/>
                <w:szCs w:val="28"/>
              </w:rPr>
            </w:pPr>
          </w:p>
        </w:tc>
        <w:tc>
          <w:tcPr>
            <w:tcW w:w="1935" w:type="pct"/>
            <w:shd w:val="clear" w:color="auto" w:fill="auto"/>
          </w:tcPr>
          <w:p w:rsidR="0088461D" w:rsidRPr="005267B3" w:rsidRDefault="0088461D" w:rsidP="005267B3">
            <w:pPr>
              <w:spacing w:line="500" w:lineRule="exact"/>
              <w:ind w:left="280" w:hangingChars="100" w:hanging="280"/>
              <w:rPr>
                <w:rFonts w:ascii="標楷體" w:eastAsia="標楷體" w:hAnsi="標楷體"/>
                <w:sz w:val="28"/>
                <w:szCs w:val="28"/>
              </w:rPr>
            </w:pPr>
            <w:r w:rsidRPr="005267B3">
              <w:rPr>
                <w:rFonts w:ascii="標楷體" w:eastAsia="標楷體" w:hAnsi="標楷體" w:hint="eastAsia"/>
                <w:sz w:val="28"/>
                <w:szCs w:val="28"/>
              </w:rPr>
              <w:t>1.請將文字修改為：本校訂有「學生學習預警</w:t>
            </w:r>
            <w:r w:rsidRPr="005267B3">
              <w:rPr>
                <w:rFonts w:ascii="標楷體" w:eastAsia="標楷體" w:hAnsi="標楷體"/>
                <w:sz w:val="28"/>
                <w:szCs w:val="28"/>
              </w:rPr>
              <w:t>………</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p w:rsidR="0088461D" w:rsidRDefault="0088461D" w:rsidP="005267B3">
            <w:pPr>
              <w:spacing w:line="500" w:lineRule="exact"/>
              <w:ind w:left="280" w:hangingChars="100" w:hanging="280"/>
              <w:rPr>
                <w:rFonts w:ascii="標楷體" w:eastAsia="標楷體" w:hAnsi="標楷體"/>
                <w:sz w:val="28"/>
                <w:szCs w:val="28"/>
              </w:rPr>
            </w:pPr>
            <w:r w:rsidRPr="005267B3">
              <w:rPr>
                <w:rFonts w:ascii="標楷體" w:eastAsia="標楷體" w:hAnsi="標楷體" w:hint="eastAsia"/>
                <w:sz w:val="28"/>
                <w:szCs w:val="28"/>
              </w:rPr>
              <w:t>2.建議貴校擬定畢業門檻，可以由校級擬定、院級擬定或系級擬定</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各學院</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p w:rsidR="00FA1E69" w:rsidRDefault="00FA1E69" w:rsidP="005267B3">
            <w:pPr>
              <w:spacing w:line="500" w:lineRule="exact"/>
              <w:ind w:left="280" w:hangingChars="100" w:hanging="280"/>
              <w:rPr>
                <w:rFonts w:ascii="標楷體" w:eastAsia="標楷體" w:hAnsi="標楷體"/>
                <w:sz w:val="28"/>
                <w:szCs w:val="28"/>
              </w:rPr>
            </w:pPr>
          </w:p>
          <w:p w:rsidR="00FA1E69" w:rsidRDefault="00FA1E69" w:rsidP="005267B3">
            <w:pPr>
              <w:spacing w:line="500" w:lineRule="exact"/>
              <w:ind w:left="280" w:hangingChars="100" w:hanging="280"/>
              <w:rPr>
                <w:rFonts w:ascii="標楷體" w:eastAsia="標楷體" w:hAnsi="標楷體"/>
                <w:sz w:val="28"/>
                <w:szCs w:val="28"/>
              </w:rPr>
            </w:pPr>
          </w:p>
          <w:p w:rsidR="00FA1E69" w:rsidRDefault="00FA1E69" w:rsidP="005267B3">
            <w:pPr>
              <w:spacing w:line="500" w:lineRule="exact"/>
              <w:ind w:left="280" w:hangingChars="100" w:hanging="280"/>
              <w:rPr>
                <w:rFonts w:ascii="標楷體" w:eastAsia="標楷體" w:hAnsi="標楷體"/>
                <w:sz w:val="28"/>
                <w:szCs w:val="28"/>
              </w:rPr>
            </w:pPr>
          </w:p>
          <w:p w:rsidR="00FA1E69" w:rsidRDefault="00FA1E69" w:rsidP="005267B3">
            <w:pPr>
              <w:spacing w:line="500" w:lineRule="exact"/>
              <w:ind w:left="280" w:hangingChars="100" w:hanging="280"/>
              <w:rPr>
                <w:rFonts w:ascii="標楷體" w:eastAsia="標楷體" w:hAnsi="標楷體"/>
                <w:sz w:val="28"/>
                <w:szCs w:val="28"/>
              </w:rPr>
            </w:pPr>
          </w:p>
          <w:p w:rsidR="00FA1E69" w:rsidRPr="005267B3" w:rsidRDefault="00FA1E69" w:rsidP="005267B3">
            <w:pPr>
              <w:spacing w:line="500" w:lineRule="exact"/>
              <w:ind w:left="280" w:hangingChars="100" w:hanging="280"/>
              <w:rPr>
                <w:rFonts w:ascii="標楷體" w:eastAsia="標楷體" w:hAnsi="標楷體"/>
                <w:sz w:val="28"/>
                <w:szCs w:val="28"/>
              </w:rPr>
            </w:pPr>
          </w:p>
          <w:p w:rsidR="0088461D" w:rsidRPr="007C72A9" w:rsidRDefault="0088461D" w:rsidP="007C72A9">
            <w:pPr>
              <w:pStyle w:val="ad"/>
              <w:numPr>
                <w:ilvl w:val="0"/>
                <w:numId w:val="38"/>
              </w:numPr>
              <w:spacing w:line="500" w:lineRule="exact"/>
              <w:ind w:leftChars="0"/>
              <w:rPr>
                <w:rFonts w:ascii="標楷體" w:eastAsia="標楷體" w:hAnsi="標楷體"/>
                <w:sz w:val="28"/>
                <w:szCs w:val="28"/>
              </w:rPr>
            </w:pPr>
            <w:r w:rsidRPr="007C72A9">
              <w:rPr>
                <w:rFonts w:ascii="標楷體" w:eastAsia="標楷體" w:hAnsi="標楷體" w:hint="eastAsia"/>
                <w:sz w:val="28"/>
                <w:szCs w:val="28"/>
              </w:rPr>
              <w:t>建議增列「彈性修課」與「學分抵免」相關機制內容的說明</w:t>
            </w:r>
            <w:r w:rsidRPr="007C72A9">
              <w:rPr>
                <w:rFonts w:ascii="標楷體" w:eastAsia="標楷體" w:hAnsi="標楷體" w:hint="eastAsia"/>
                <w:color w:val="FF0000"/>
                <w:sz w:val="28"/>
                <w:szCs w:val="28"/>
                <w:lang w:eastAsia="zh-HK"/>
              </w:rPr>
              <w:t>（教務</w:t>
            </w:r>
            <w:r w:rsidRPr="007C72A9">
              <w:rPr>
                <w:rFonts w:ascii="標楷體" w:eastAsia="標楷體" w:hAnsi="標楷體"/>
                <w:color w:val="FF0000"/>
                <w:sz w:val="28"/>
                <w:szCs w:val="28"/>
                <w:lang w:eastAsia="zh-HK"/>
              </w:rPr>
              <w:t>處）</w:t>
            </w:r>
            <w:r w:rsidRPr="007C72A9">
              <w:rPr>
                <w:rFonts w:ascii="標楷體" w:eastAsia="標楷體" w:hAnsi="標楷體" w:hint="eastAsia"/>
                <w:sz w:val="28"/>
                <w:szCs w:val="28"/>
              </w:rPr>
              <w:t>。</w:t>
            </w:r>
          </w:p>
          <w:p w:rsidR="007C72A9" w:rsidRPr="007C72A9" w:rsidRDefault="007C72A9" w:rsidP="007C72A9">
            <w:pPr>
              <w:spacing w:line="500" w:lineRule="exact"/>
              <w:rPr>
                <w:rFonts w:ascii="標楷體" w:eastAsia="標楷體" w:hAnsi="標楷體"/>
                <w:sz w:val="28"/>
                <w:szCs w:val="28"/>
              </w:rPr>
            </w:pPr>
          </w:p>
          <w:p w:rsidR="00865CDB" w:rsidRPr="005267B3" w:rsidRDefault="0088461D" w:rsidP="00865CDB">
            <w:pPr>
              <w:widowControl/>
              <w:spacing w:line="500" w:lineRule="exact"/>
              <w:ind w:left="280" w:hangingChars="100" w:hanging="280"/>
              <w:jc w:val="both"/>
              <w:rPr>
                <w:rFonts w:ascii="標楷體" w:eastAsia="標楷體" w:hAnsi="標楷體"/>
                <w:color w:val="000000"/>
                <w:kern w:val="0"/>
                <w:sz w:val="28"/>
                <w:szCs w:val="28"/>
              </w:rPr>
            </w:pPr>
            <w:r w:rsidRPr="005267B3">
              <w:rPr>
                <w:rFonts w:ascii="標楷體" w:eastAsia="標楷體" w:hAnsi="標楷體" w:hint="eastAsia"/>
                <w:color w:val="000000"/>
                <w:kern w:val="0"/>
                <w:sz w:val="28"/>
                <w:szCs w:val="28"/>
              </w:rPr>
              <w:t>。</w:t>
            </w:r>
          </w:p>
          <w:p w:rsidR="0088461D" w:rsidRPr="005267B3" w:rsidRDefault="0088461D" w:rsidP="00865CDB">
            <w:pPr>
              <w:widowControl/>
              <w:spacing w:line="500" w:lineRule="exact"/>
              <w:jc w:val="both"/>
              <w:rPr>
                <w:rFonts w:ascii="標楷體" w:eastAsia="標楷體" w:hAnsi="標楷體"/>
                <w:color w:val="000000"/>
                <w:kern w:val="0"/>
                <w:sz w:val="28"/>
                <w:szCs w:val="28"/>
              </w:rPr>
            </w:pPr>
          </w:p>
        </w:tc>
        <w:tc>
          <w:tcPr>
            <w:tcW w:w="1739" w:type="pct"/>
            <w:tcBorders>
              <w:top w:val="single" w:sz="4" w:space="0" w:color="auto"/>
              <w:bottom w:val="single" w:sz="4" w:space="0" w:color="auto"/>
            </w:tcBorders>
            <w:shd w:val="clear" w:color="auto" w:fill="auto"/>
          </w:tcPr>
          <w:p w:rsidR="0088461D" w:rsidRPr="00865CDB" w:rsidRDefault="00865CDB" w:rsidP="00865CDB">
            <w:pPr>
              <w:pStyle w:val="ad"/>
              <w:widowControl/>
              <w:numPr>
                <w:ilvl w:val="0"/>
                <w:numId w:val="36"/>
              </w:numPr>
              <w:spacing w:line="500" w:lineRule="exact"/>
              <w:ind w:leftChars="0"/>
              <w:jc w:val="both"/>
              <w:rPr>
                <w:rFonts w:ascii="標楷體" w:eastAsia="標楷體" w:hAnsi="標楷體"/>
                <w:color w:val="000000"/>
                <w:kern w:val="0"/>
                <w:sz w:val="28"/>
                <w:szCs w:val="28"/>
                <w:lang w:eastAsia="zh-HK"/>
              </w:rPr>
            </w:pPr>
            <w:r w:rsidRPr="00865CDB">
              <w:rPr>
                <w:rFonts w:ascii="標楷體" w:eastAsia="標楷體" w:hAnsi="標楷體" w:hint="eastAsia"/>
                <w:color w:val="000000"/>
                <w:kern w:val="0"/>
                <w:sz w:val="28"/>
                <w:szCs w:val="28"/>
                <w:lang w:eastAsia="zh-HK"/>
              </w:rPr>
              <w:t>教務處</w:t>
            </w:r>
          </w:p>
          <w:p w:rsidR="00865CDB" w:rsidRPr="00DB4158" w:rsidRDefault="00FA1E69" w:rsidP="00865CDB">
            <w:pPr>
              <w:widowControl/>
              <w:spacing w:line="500" w:lineRule="exact"/>
              <w:jc w:val="both"/>
              <w:rPr>
                <w:rFonts w:ascii="標楷體" w:eastAsia="標楷體" w:hAnsi="標楷體"/>
                <w:color w:val="0000FF"/>
                <w:kern w:val="0"/>
                <w:sz w:val="28"/>
                <w:szCs w:val="28"/>
              </w:rPr>
            </w:pPr>
            <w:r w:rsidRPr="00DB4158">
              <w:rPr>
                <w:rFonts w:ascii="標楷體" w:eastAsia="標楷體" w:hAnsi="標楷體" w:hint="eastAsia"/>
                <w:color w:val="0000FF"/>
                <w:kern w:val="0"/>
                <w:sz w:val="28"/>
                <w:szCs w:val="28"/>
              </w:rPr>
              <w:t>依委員建議修改</w:t>
            </w: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Pr="00865CDB" w:rsidRDefault="00865CDB" w:rsidP="00865CDB">
            <w:pPr>
              <w:pStyle w:val="ad"/>
              <w:widowControl/>
              <w:numPr>
                <w:ilvl w:val="0"/>
                <w:numId w:val="36"/>
              </w:numPr>
              <w:spacing w:line="500" w:lineRule="exact"/>
              <w:ind w:leftChars="0"/>
              <w:jc w:val="both"/>
              <w:rPr>
                <w:rFonts w:ascii="標楷體" w:eastAsia="標楷體" w:hAnsi="標楷體"/>
                <w:color w:val="000000"/>
                <w:kern w:val="0"/>
                <w:sz w:val="28"/>
                <w:szCs w:val="28"/>
                <w:lang w:eastAsia="zh-HK"/>
              </w:rPr>
            </w:pPr>
            <w:r w:rsidRPr="00865CDB">
              <w:rPr>
                <w:rFonts w:ascii="標楷體" w:eastAsia="標楷體" w:hAnsi="標楷體" w:hint="eastAsia"/>
                <w:color w:val="000000"/>
                <w:kern w:val="0"/>
                <w:sz w:val="28"/>
                <w:szCs w:val="28"/>
                <w:lang w:eastAsia="zh-HK"/>
              </w:rPr>
              <w:t>教務處、各學院</w:t>
            </w:r>
          </w:p>
          <w:p w:rsidR="00FA1E69" w:rsidRPr="00DB4158" w:rsidRDefault="00FA1E69" w:rsidP="00FA1E69">
            <w:pPr>
              <w:spacing w:line="400" w:lineRule="exact"/>
              <w:rPr>
                <w:rFonts w:ascii="標楷體" w:eastAsia="標楷體" w:hAnsi="標楷體"/>
                <w:color w:val="0000FF"/>
                <w:sz w:val="28"/>
                <w:szCs w:val="28"/>
              </w:rPr>
            </w:pPr>
            <w:r w:rsidRPr="00DB4158">
              <w:rPr>
                <w:rFonts w:ascii="標楷體" w:eastAsia="標楷體" w:hAnsi="標楷體" w:hint="eastAsia"/>
                <w:color w:val="0000FF"/>
                <w:sz w:val="28"/>
                <w:szCs w:val="28"/>
              </w:rPr>
              <w:t>本校已有相關畢業門檻之規定，校級畢業門檻包含需通過之運動學分數及課程模組之選修規定。另部分教學單位亦針對其系所發展特色自訂相關畢業門檻，包含專業證照取得數、英語畢業門檻。</w:t>
            </w:r>
            <w:r w:rsidRPr="00DB4158">
              <w:rPr>
                <w:rFonts w:ascii="標楷體" w:eastAsia="標楷體" w:hAnsi="標楷體" w:hint="eastAsia"/>
                <w:b/>
                <w:color w:val="0000FF"/>
                <w:sz w:val="28"/>
                <w:szCs w:val="28"/>
                <w:highlight w:val="yellow"/>
              </w:rPr>
              <w:t>(如附件_____)</w:t>
            </w:r>
          </w:p>
          <w:p w:rsidR="00FA1E69" w:rsidRDefault="00FA1E69" w:rsidP="00FA1E69">
            <w:pPr>
              <w:spacing w:line="400" w:lineRule="exact"/>
              <w:rPr>
                <w:rFonts w:ascii="標楷體" w:eastAsia="標楷體" w:hAnsi="標楷體"/>
                <w:color w:val="000000"/>
                <w:kern w:val="0"/>
                <w:sz w:val="28"/>
                <w:szCs w:val="28"/>
              </w:rPr>
            </w:pPr>
          </w:p>
          <w:p w:rsidR="00865CDB" w:rsidRPr="00865CDB" w:rsidRDefault="00865CDB" w:rsidP="00865CDB">
            <w:pPr>
              <w:pStyle w:val="ad"/>
              <w:widowControl/>
              <w:numPr>
                <w:ilvl w:val="0"/>
                <w:numId w:val="36"/>
              </w:numPr>
              <w:spacing w:line="500" w:lineRule="exact"/>
              <w:ind w:leftChars="0"/>
              <w:jc w:val="both"/>
              <w:rPr>
                <w:rFonts w:ascii="標楷體" w:eastAsia="標楷體" w:hAnsi="標楷體"/>
                <w:color w:val="000000"/>
                <w:kern w:val="0"/>
                <w:sz w:val="28"/>
                <w:szCs w:val="28"/>
                <w:lang w:eastAsia="zh-HK"/>
              </w:rPr>
            </w:pPr>
            <w:r w:rsidRPr="00865CDB">
              <w:rPr>
                <w:rFonts w:ascii="標楷體" w:eastAsia="標楷體" w:hAnsi="標楷體" w:hint="eastAsia"/>
                <w:color w:val="000000"/>
                <w:kern w:val="0"/>
                <w:sz w:val="28"/>
                <w:szCs w:val="28"/>
                <w:lang w:eastAsia="zh-HK"/>
              </w:rPr>
              <w:t>教務處</w:t>
            </w:r>
          </w:p>
          <w:p w:rsidR="007C72A9" w:rsidRPr="00DB4158" w:rsidRDefault="00433D58" w:rsidP="007C72A9">
            <w:pPr>
              <w:spacing w:line="400" w:lineRule="exact"/>
              <w:rPr>
                <w:rFonts w:ascii="標楷體" w:eastAsia="標楷體" w:hAnsi="標楷體"/>
                <w:color w:val="0000FF"/>
                <w:sz w:val="28"/>
                <w:szCs w:val="28"/>
              </w:rPr>
            </w:pPr>
            <w:r w:rsidRPr="00375660">
              <w:rPr>
                <w:rFonts w:ascii="標楷體" w:eastAsia="標楷體" w:hAnsi="標楷體"/>
                <w:color w:val="0000FF"/>
                <w:sz w:val="28"/>
                <w:szCs w:val="28"/>
              </w:rPr>
              <w:t>為解決運動傑出學生修讀課程之問題，</w:t>
            </w:r>
            <w:r w:rsidRPr="00375660">
              <w:rPr>
                <w:rFonts w:ascii="標楷體" w:eastAsia="標楷體" w:hAnsi="標楷體" w:hint="eastAsia"/>
                <w:color w:val="0000FF"/>
                <w:sz w:val="28"/>
                <w:szCs w:val="28"/>
              </w:rPr>
              <w:t>特訂定「</w:t>
            </w:r>
            <w:r w:rsidRPr="00375660">
              <w:rPr>
                <w:rFonts w:ascii="標楷體" w:eastAsia="標楷體" w:hAnsi="標楷體"/>
                <w:color w:val="0000FF"/>
                <w:sz w:val="28"/>
                <w:szCs w:val="28"/>
              </w:rPr>
              <w:t>國立體育大學運動傑出學生彈性修讀課程實施要點</w:t>
            </w:r>
            <w:r w:rsidRPr="00375660">
              <w:rPr>
                <w:rFonts w:ascii="標楷體" w:eastAsia="標楷體" w:hAnsi="標楷體" w:hint="eastAsia"/>
                <w:color w:val="0000FF"/>
                <w:sz w:val="28"/>
                <w:szCs w:val="28"/>
              </w:rPr>
              <w:t>」</w:t>
            </w:r>
            <w:r w:rsidRPr="00375660">
              <w:rPr>
                <w:rFonts w:ascii="標楷體" w:eastAsia="標楷體" w:hAnsi="標楷體" w:hint="eastAsia"/>
                <w:b/>
                <w:color w:val="0000FF"/>
                <w:sz w:val="28"/>
                <w:szCs w:val="28"/>
              </w:rPr>
              <w:t>(附件:要點)</w:t>
            </w:r>
            <w:r w:rsidRPr="00375660">
              <w:rPr>
                <w:rFonts w:ascii="標楷體" w:eastAsia="標楷體" w:hAnsi="標楷體" w:hint="eastAsia"/>
                <w:color w:val="0000FF"/>
                <w:sz w:val="28"/>
                <w:szCs w:val="28"/>
              </w:rPr>
              <w:t>，依學生比賽成績審查資格，按分級予以補助鐘點費，</w:t>
            </w:r>
            <w:r w:rsidRPr="00375660">
              <w:rPr>
                <w:rFonts w:ascii="標楷體" w:eastAsia="標楷體" w:hAnsi="標楷體"/>
                <w:color w:val="0000FF"/>
                <w:sz w:val="28"/>
                <w:szCs w:val="28"/>
              </w:rPr>
              <w:t>使</w:t>
            </w:r>
            <w:r w:rsidRPr="00375660">
              <w:rPr>
                <w:rFonts w:ascii="標楷體" w:eastAsia="標楷體" w:hAnsi="標楷體" w:hint="eastAsia"/>
                <w:color w:val="0000FF"/>
                <w:sz w:val="28"/>
                <w:szCs w:val="28"/>
              </w:rPr>
              <w:t>學生</w:t>
            </w:r>
            <w:r w:rsidRPr="00375660">
              <w:rPr>
                <w:rFonts w:ascii="標楷體" w:eastAsia="標楷體" w:hAnsi="標楷體"/>
                <w:color w:val="0000FF"/>
                <w:sz w:val="28"/>
                <w:szCs w:val="28"/>
              </w:rPr>
              <w:t>能在</w:t>
            </w:r>
            <w:r w:rsidRPr="00375660">
              <w:rPr>
                <w:rFonts w:ascii="標楷體" w:eastAsia="標楷體" w:hAnsi="標楷體" w:hint="eastAsia"/>
                <w:color w:val="0000FF"/>
                <w:sz w:val="28"/>
                <w:szCs w:val="28"/>
              </w:rPr>
              <w:t>專項運動訓練期間彈性修讀相關課程，已達學業及訓練兼顧之品質</w:t>
            </w:r>
            <w:r w:rsidRPr="00375660">
              <w:rPr>
                <w:rFonts w:ascii="標楷體" w:eastAsia="標楷體" w:hAnsi="標楷體"/>
                <w:color w:val="0000FF"/>
                <w:sz w:val="28"/>
                <w:szCs w:val="28"/>
              </w:rPr>
              <w:t>。</w:t>
            </w: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Default="00865CDB" w:rsidP="00865CDB">
            <w:pPr>
              <w:pStyle w:val="ad"/>
              <w:widowControl/>
              <w:numPr>
                <w:ilvl w:val="0"/>
                <w:numId w:val="36"/>
              </w:numPr>
              <w:spacing w:line="500" w:lineRule="exact"/>
              <w:ind w:leftChars="0"/>
              <w:jc w:val="both"/>
              <w:rPr>
                <w:rFonts w:ascii="標楷體" w:eastAsia="標楷體" w:hAnsi="標楷體"/>
                <w:color w:val="000000"/>
                <w:kern w:val="0"/>
                <w:sz w:val="28"/>
                <w:szCs w:val="28"/>
                <w:lang w:eastAsia="zh-HK"/>
              </w:rPr>
            </w:pPr>
            <w:r w:rsidRPr="00865CDB">
              <w:rPr>
                <w:rFonts w:ascii="標楷體" w:eastAsia="標楷體" w:hAnsi="標楷體" w:hint="eastAsia"/>
                <w:color w:val="000000"/>
                <w:kern w:val="0"/>
                <w:sz w:val="28"/>
                <w:szCs w:val="28"/>
                <w:lang w:eastAsia="zh-HK"/>
              </w:rPr>
              <w:t>研發處</w:t>
            </w:r>
          </w:p>
          <w:p w:rsidR="008671AB" w:rsidRPr="008671AB" w:rsidRDefault="008671AB" w:rsidP="000B69BA">
            <w:pPr>
              <w:pStyle w:val="ad"/>
              <w:widowControl/>
              <w:spacing w:line="500" w:lineRule="exact"/>
              <w:jc w:val="both"/>
              <w:rPr>
                <w:rFonts w:ascii="標楷體" w:eastAsia="標楷體" w:hAnsi="標楷體"/>
                <w:color w:val="000000"/>
                <w:kern w:val="0"/>
                <w:sz w:val="28"/>
                <w:szCs w:val="28"/>
                <w:lang w:eastAsia="zh-HK"/>
              </w:rPr>
            </w:pPr>
            <w:r w:rsidRPr="000B69BA">
              <w:rPr>
                <w:rFonts w:ascii="標楷體" w:eastAsia="標楷體" w:hAnsi="標楷體" w:hint="eastAsia"/>
                <w:color w:val="000000"/>
                <w:kern w:val="0"/>
                <w:szCs w:val="24"/>
                <w:lang w:eastAsia="zh-HK"/>
              </w:rPr>
              <w:t>本校以運動競技與健康休閒為導向之體育專業大學為定位，「活化校園、永續發展」，以執行「教學翻轉」、「學習成效」、「連結在地」及「拓展國際」為主軸，期許經由「高等教育深耕計</w:t>
            </w:r>
            <w:r w:rsidRPr="008671AB">
              <w:rPr>
                <w:rFonts w:ascii="標楷體" w:eastAsia="標楷體" w:hAnsi="標楷體" w:hint="eastAsia"/>
                <w:color w:val="000000"/>
                <w:kern w:val="0"/>
                <w:sz w:val="28"/>
                <w:szCs w:val="28"/>
                <w:lang w:eastAsia="zh-HK"/>
              </w:rPr>
              <w:t>畫」、</w:t>
            </w: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Pr="00865CDB" w:rsidRDefault="00865CDB" w:rsidP="00865CDB">
            <w:pPr>
              <w:widowControl/>
              <w:spacing w:line="500" w:lineRule="exact"/>
              <w:jc w:val="both"/>
              <w:rPr>
                <w:rFonts w:ascii="標楷體" w:eastAsia="標楷體" w:hAnsi="標楷體"/>
                <w:color w:val="000000"/>
                <w:kern w:val="0"/>
                <w:sz w:val="28"/>
                <w:szCs w:val="28"/>
              </w:rPr>
            </w:pPr>
            <w:r>
              <w:rPr>
                <w:rFonts w:ascii="標楷體" w:eastAsia="標楷體" w:hAnsi="標楷體"/>
                <w:color w:val="000000"/>
                <w:kern w:val="0"/>
                <w:sz w:val="28"/>
                <w:szCs w:val="28"/>
              </w:rPr>
              <w:t>7.</w:t>
            </w:r>
            <w:r>
              <w:rPr>
                <w:rFonts w:ascii="標楷體" w:eastAsia="標楷體" w:hAnsi="標楷體" w:hint="eastAsia"/>
                <w:color w:val="000000"/>
                <w:kern w:val="0"/>
                <w:sz w:val="28"/>
                <w:szCs w:val="28"/>
                <w:lang w:eastAsia="zh-HK"/>
              </w:rPr>
              <w:t>人事室、各單位</w:t>
            </w:r>
          </w:p>
        </w:tc>
      </w:tr>
      <w:tr w:rsidR="007C72A9" w:rsidRPr="005267B3" w:rsidTr="00E52522">
        <w:trPr>
          <w:cantSplit/>
          <w:trHeight w:val="3259"/>
        </w:trPr>
        <w:tc>
          <w:tcPr>
            <w:tcW w:w="136" w:type="pct"/>
            <w:shd w:val="clear" w:color="auto" w:fill="auto"/>
            <w:vAlign w:val="center"/>
          </w:tcPr>
          <w:p w:rsidR="007C72A9" w:rsidRPr="005267B3" w:rsidRDefault="007C72A9" w:rsidP="005267B3">
            <w:pPr>
              <w:widowControl/>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7C72A9" w:rsidRDefault="007C72A9" w:rsidP="005267B3">
            <w:pPr>
              <w:widowControl/>
              <w:spacing w:line="500" w:lineRule="exact"/>
              <w:jc w:val="center"/>
              <w:rPr>
                <w:rFonts w:ascii="標楷體" w:eastAsia="標楷體" w:hAnsi="標楷體"/>
                <w:color w:val="000000"/>
                <w:kern w:val="0"/>
                <w:sz w:val="28"/>
                <w:szCs w:val="28"/>
                <w:lang w:eastAsia="zh-HK"/>
              </w:rPr>
            </w:pPr>
          </w:p>
        </w:tc>
        <w:tc>
          <w:tcPr>
            <w:tcW w:w="414" w:type="pct"/>
          </w:tcPr>
          <w:p w:rsidR="007C72A9" w:rsidRPr="005267B3" w:rsidRDefault="007C72A9" w:rsidP="005267B3">
            <w:pPr>
              <w:widowControl/>
              <w:spacing w:line="500" w:lineRule="exact"/>
              <w:jc w:val="both"/>
              <w:rPr>
                <w:sz w:val="28"/>
                <w:szCs w:val="28"/>
              </w:rPr>
            </w:pPr>
          </w:p>
        </w:tc>
        <w:tc>
          <w:tcPr>
            <w:tcW w:w="484" w:type="pct"/>
          </w:tcPr>
          <w:p w:rsidR="007C72A9" w:rsidRPr="005267B3" w:rsidRDefault="007C72A9" w:rsidP="005267B3">
            <w:pPr>
              <w:spacing w:line="500" w:lineRule="exact"/>
              <w:ind w:left="280" w:hangingChars="100" w:hanging="280"/>
              <w:rPr>
                <w:rFonts w:ascii="標楷體" w:eastAsia="標楷體" w:hAnsi="標楷體"/>
                <w:sz w:val="28"/>
                <w:szCs w:val="28"/>
              </w:rPr>
            </w:pPr>
          </w:p>
        </w:tc>
        <w:tc>
          <w:tcPr>
            <w:tcW w:w="1935" w:type="pct"/>
            <w:shd w:val="clear" w:color="auto" w:fill="auto"/>
          </w:tcPr>
          <w:p w:rsidR="007C72A9" w:rsidRPr="005267B3" w:rsidRDefault="007C72A9" w:rsidP="007C72A9">
            <w:pPr>
              <w:spacing w:line="500" w:lineRule="exact"/>
              <w:ind w:left="280" w:hangingChars="100" w:hanging="280"/>
              <w:rPr>
                <w:rFonts w:ascii="標楷體" w:eastAsia="標楷體" w:hAnsi="標楷體"/>
                <w:sz w:val="28"/>
                <w:szCs w:val="28"/>
              </w:rPr>
            </w:pPr>
            <w:r w:rsidRPr="005267B3">
              <w:rPr>
                <w:rFonts w:ascii="標楷體" w:eastAsia="標楷體" w:hAnsi="標楷體" w:hint="eastAsia"/>
                <w:sz w:val="28"/>
                <w:szCs w:val="28"/>
              </w:rPr>
              <w:t>4.請考量項目二與項目三相互呼應，前述需釐清之機制，建議須在項目三中說明成效</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其他各單位</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p w:rsidR="007C72A9" w:rsidRPr="005267B3" w:rsidRDefault="007C72A9" w:rsidP="007C72A9">
            <w:pPr>
              <w:spacing w:line="500" w:lineRule="exact"/>
              <w:ind w:left="280" w:hangingChars="100" w:hanging="280"/>
              <w:rPr>
                <w:rFonts w:ascii="標楷體" w:eastAsia="標楷體" w:hAnsi="標楷體"/>
                <w:sz w:val="28"/>
                <w:szCs w:val="28"/>
              </w:rPr>
            </w:pPr>
            <w:r w:rsidRPr="005267B3">
              <w:rPr>
                <w:rFonts w:ascii="標楷體" w:eastAsia="標楷體" w:hAnsi="標楷體" w:hint="eastAsia"/>
                <w:sz w:val="28"/>
                <w:szCs w:val="28"/>
              </w:rPr>
              <w:t>5.請說明教師評鑑與教師升等有無涵蓋產學績效</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w:t>
            </w:r>
            <w:r>
              <w:rPr>
                <w:rFonts w:ascii="標楷體" w:eastAsia="標楷體" w:hAnsi="標楷體"/>
                <w:color w:val="FF0000"/>
                <w:sz w:val="28"/>
                <w:szCs w:val="28"/>
                <w:lang w:eastAsia="zh-HK"/>
              </w:rPr>
              <w:t>務處、</w:t>
            </w:r>
            <w:r>
              <w:rPr>
                <w:rFonts w:ascii="標楷體" w:eastAsia="標楷體" w:hAnsi="標楷體" w:hint="eastAsia"/>
                <w:color w:val="FF0000"/>
                <w:sz w:val="28"/>
                <w:szCs w:val="28"/>
                <w:lang w:eastAsia="zh-HK"/>
              </w:rPr>
              <w:t>研發</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人事室</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p w:rsidR="007C72A9" w:rsidRPr="005267B3" w:rsidRDefault="007C72A9" w:rsidP="007C72A9">
            <w:pPr>
              <w:spacing w:line="500" w:lineRule="exact"/>
              <w:ind w:left="280" w:hangingChars="100" w:hanging="280"/>
              <w:rPr>
                <w:rFonts w:ascii="標楷體" w:eastAsia="標楷體" w:hAnsi="標楷體"/>
                <w:sz w:val="28"/>
                <w:szCs w:val="28"/>
              </w:rPr>
            </w:pPr>
          </w:p>
        </w:tc>
        <w:tc>
          <w:tcPr>
            <w:tcW w:w="1739" w:type="pct"/>
            <w:tcBorders>
              <w:top w:val="single" w:sz="4" w:space="0" w:color="auto"/>
              <w:bottom w:val="single" w:sz="4" w:space="0" w:color="auto"/>
            </w:tcBorders>
            <w:shd w:val="clear" w:color="auto" w:fill="auto"/>
          </w:tcPr>
          <w:p w:rsidR="007C72A9" w:rsidRDefault="007C72A9" w:rsidP="007C72A9">
            <w:pPr>
              <w:pStyle w:val="ad"/>
              <w:widowControl/>
              <w:numPr>
                <w:ilvl w:val="0"/>
                <w:numId w:val="39"/>
              </w:numPr>
              <w:spacing w:line="500" w:lineRule="exact"/>
              <w:ind w:leftChars="0"/>
              <w:jc w:val="both"/>
              <w:rPr>
                <w:rFonts w:ascii="標楷體" w:eastAsia="標楷體" w:hAnsi="標楷體"/>
                <w:color w:val="000000"/>
                <w:kern w:val="0"/>
                <w:sz w:val="28"/>
                <w:szCs w:val="28"/>
                <w:lang w:eastAsia="zh-HK"/>
              </w:rPr>
            </w:pPr>
            <w:r w:rsidRPr="00865CDB">
              <w:rPr>
                <w:rFonts w:ascii="標楷體" w:eastAsia="標楷體" w:hAnsi="標楷體" w:hint="eastAsia"/>
                <w:color w:val="000000"/>
                <w:kern w:val="0"/>
                <w:sz w:val="28"/>
                <w:szCs w:val="28"/>
                <w:lang w:eastAsia="zh-HK"/>
              </w:rPr>
              <w:t>教務處、各單位</w:t>
            </w:r>
          </w:p>
          <w:p w:rsidR="007C72A9" w:rsidRPr="00077E7C" w:rsidRDefault="007C72A9" w:rsidP="007C72A9">
            <w:pPr>
              <w:widowControl/>
              <w:spacing w:line="500" w:lineRule="exact"/>
              <w:jc w:val="both"/>
              <w:rPr>
                <w:rFonts w:ascii="標楷體" w:eastAsia="標楷體" w:hAnsi="標楷體"/>
                <w:color w:val="0000FF"/>
                <w:kern w:val="0"/>
                <w:sz w:val="28"/>
                <w:szCs w:val="28"/>
                <w:lang w:eastAsia="zh-HK"/>
              </w:rPr>
            </w:pPr>
            <w:r w:rsidRPr="00077E7C">
              <w:rPr>
                <w:rFonts w:ascii="標楷體" w:eastAsia="標楷體" w:hAnsi="標楷體" w:hint="eastAsia"/>
                <w:color w:val="0000FF"/>
                <w:kern w:val="0"/>
                <w:sz w:val="28"/>
                <w:szCs w:val="28"/>
                <w:lang w:eastAsia="zh-HK"/>
              </w:rPr>
              <w:t>依委員意見修正</w:t>
            </w:r>
          </w:p>
          <w:p w:rsidR="007C72A9" w:rsidRPr="00865CDB" w:rsidRDefault="007C72A9" w:rsidP="007C72A9">
            <w:pPr>
              <w:pStyle w:val="ad"/>
              <w:widowControl/>
              <w:numPr>
                <w:ilvl w:val="0"/>
                <w:numId w:val="39"/>
              </w:numPr>
              <w:spacing w:line="500" w:lineRule="exact"/>
              <w:ind w:leftChars="0"/>
              <w:jc w:val="both"/>
              <w:rPr>
                <w:rFonts w:ascii="標楷體" w:eastAsia="標楷體" w:hAnsi="標楷體"/>
                <w:color w:val="000000"/>
                <w:kern w:val="0"/>
                <w:sz w:val="28"/>
                <w:szCs w:val="28"/>
              </w:rPr>
            </w:pPr>
            <w:r w:rsidRPr="001E5CB7">
              <w:rPr>
                <w:rFonts w:ascii="標楷體" w:eastAsia="標楷體" w:hAnsi="標楷體" w:hint="eastAsia"/>
                <w:color w:val="000000"/>
                <w:kern w:val="0"/>
                <w:sz w:val="28"/>
                <w:szCs w:val="28"/>
              </w:rPr>
              <w:t>教務處</w:t>
            </w:r>
            <w:r w:rsidR="001E5CB7">
              <w:rPr>
                <w:rFonts w:ascii="標楷體" w:eastAsia="標楷體" w:hAnsi="標楷體" w:hint="eastAsia"/>
                <w:color w:val="000000"/>
                <w:kern w:val="0"/>
                <w:sz w:val="28"/>
                <w:szCs w:val="28"/>
              </w:rPr>
              <w:t>/</w:t>
            </w:r>
            <w:r w:rsidRPr="00865CDB">
              <w:rPr>
                <w:rFonts w:ascii="標楷體" w:eastAsia="標楷體" w:hAnsi="標楷體" w:hint="eastAsia"/>
                <w:color w:val="000000"/>
                <w:kern w:val="0"/>
                <w:sz w:val="28"/>
                <w:szCs w:val="28"/>
              </w:rPr>
              <w:t>研發處</w:t>
            </w:r>
          </w:p>
          <w:p w:rsidR="007C72A9" w:rsidRPr="00372C35" w:rsidRDefault="007C72A9" w:rsidP="001E5CB7">
            <w:pPr>
              <w:autoSpaceDE w:val="0"/>
              <w:autoSpaceDN w:val="0"/>
              <w:adjustRightInd w:val="0"/>
              <w:spacing w:line="400" w:lineRule="exact"/>
              <w:rPr>
                <w:rFonts w:ascii="標楷體" w:eastAsia="標楷體" w:hAnsi="標楷體"/>
                <w:color w:val="0000FF"/>
                <w:kern w:val="0"/>
                <w:sz w:val="28"/>
                <w:szCs w:val="28"/>
              </w:rPr>
            </w:pPr>
            <w:r w:rsidRPr="00372C35">
              <w:rPr>
                <w:rFonts w:ascii="標楷體" w:eastAsia="標楷體" w:hAnsi="標楷體" w:hint="eastAsia"/>
                <w:color w:val="0000FF"/>
                <w:kern w:val="0"/>
                <w:sz w:val="28"/>
                <w:szCs w:val="28"/>
              </w:rPr>
              <w:t>(1)在本校教師評鑑辦法中第八條第一項第二款，依各學院及共同教育委員會之「學術及競技項目評鑑標準表」均訂有產學合作項目之評量指標。</w:t>
            </w:r>
          </w:p>
          <w:p w:rsidR="007C72A9" w:rsidRDefault="007C72A9" w:rsidP="001E5CB7">
            <w:pPr>
              <w:widowControl/>
              <w:spacing w:line="400" w:lineRule="exact"/>
              <w:jc w:val="both"/>
              <w:rPr>
                <w:rFonts w:ascii="標楷體" w:eastAsia="標楷體" w:hAnsi="標楷體"/>
                <w:color w:val="0000FF"/>
                <w:kern w:val="0"/>
                <w:sz w:val="28"/>
                <w:szCs w:val="28"/>
              </w:rPr>
            </w:pPr>
            <w:r w:rsidRPr="00372C35">
              <w:rPr>
                <w:rFonts w:ascii="標楷體" w:eastAsia="標楷體" w:hAnsi="標楷體" w:hint="eastAsia"/>
                <w:color w:val="0000FF"/>
                <w:kern w:val="0"/>
                <w:sz w:val="28"/>
                <w:szCs w:val="28"/>
              </w:rPr>
              <w:t>(2)本校教師升等涵蓋產學績效，其文字於附件2-2-21-「教師升等審查辦法」第七條第一項第一款及第三款均有訂定。</w:t>
            </w:r>
          </w:p>
          <w:p w:rsidR="001E5CB7" w:rsidRDefault="001E5CB7" w:rsidP="001E5CB7">
            <w:pPr>
              <w:widowControl/>
              <w:spacing w:line="400" w:lineRule="exact"/>
              <w:jc w:val="both"/>
              <w:rPr>
                <w:rFonts w:ascii="標楷體" w:eastAsia="標楷體" w:hAnsi="標楷體"/>
                <w:color w:val="000000"/>
                <w:kern w:val="0"/>
                <w:sz w:val="28"/>
                <w:szCs w:val="28"/>
              </w:rPr>
            </w:pPr>
            <w:r w:rsidRPr="00865CDB">
              <w:rPr>
                <w:rFonts w:ascii="標楷體" w:eastAsia="標楷體" w:hAnsi="標楷體" w:hint="eastAsia"/>
                <w:color w:val="000000"/>
                <w:kern w:val="0"/>
                <w:sz w:val="28"/>
                <w:szCs w:val="28"/>
              </w:rPr>
              <w:t>人事室</w:t>
            </w:r>
          </w:p>
          <w:p w:rsidR="001E5CB7" w:rsidRPr="00A7283D" w:rsidRDefault="001E5CB7" w:rsidP="001E5CB7">
            <w:pPr>
              <w:widowControl/>
              <w:spacing w:line="400" w:lineRule="exact"/>
              <w:jc w:val="both"/>
              <w:rPr>
                <w:rFonts w:ascii="標楷體" w:eastAsia="標楷體" w:hAnsi="標楷體"/>
                <w:color w:val="0000FF"/>
                <w:kern w:val="0"/>
                <w:sz w:val="28"/>
                <w:szCs w:val="28"/>
              </w:rPr>
            </w:pPr>
            <w:r w:rsidRPr="00A7283D">
              <w:rPr>
                <w:rFonts w:ascii="標楷體" w:eastAsia="標楷體" w:hAnsi="標楷體" w:hint="eastAsia"/>
                <w:color w:val="0000FF"/>
                <w:kern w:val="0"/>
                <w:sz w:val="28"/>
                <w:szCs w:val="28"/>
              </w:rPr>
              <w:t>教師評鑑項目中，各學院之學術及競技項目之評量指標，均涵蓋產學合作，列有校內外研究計畫件數、總金額、發明/設計專利件數等產學績效評量內容，如附表其他5-1～5-5</w:t>
            </w:r>
            <w:r w:rsidRPr="00995A18">
              <w:rPr>
                <w:rFonts w:ascii="標楷體" w:eastAsia="標楷體" w:hAnsi="標楷體" w:hint="eastAsia"/>
                <w:color w:val="FF0000"/>
                <w:kern w:val="0"/>
                <w:sz w:val="28"/>
                <w:szCs w:val="28"/>
              </w:rPr>
              <w:t>（本項屬細節說明，評鑑報告不予增列</w:t>
            </w:r>
            <w:r>
              <w:rPr>
                <w:rFonts w:ascii="標楷體" w:eastAsia="標楷體" w:hAnsi="標楷體" w:hint="eastAsia"/>
                <w:color w:val="FF0000"/>
                <w:kern w:val="0"/>
                <w:sz w:val="28"/>
                <w:szCs w:val="28"/>
              </w:rPr>
              <w:t>）</w:t>
            </w:r>
            <w:r>
              <w:rPr>
                <w:rFonts w:ascii="標楷體" w:eastAsia="標楷體" w:hAnsi="標楷體" w:hint="eastAsia"/>
                <w:color w:val="000000"/>
                <w:kern w:val="0"/>
                <w:sz w:val="28"/>
                <w:szCs w:val="28"/>
              </w:rPr>
              <w:t>。</w:t>
            </w:r>
          </w:p>
          <w:p w:rsidR="001E5CB7" w:rsidRPr="00A7283D" w:rsidRDefault="001E5CB7" w:rsidP="001E5CB7">
            <w:pPr>
              <w:widowControl/>
              <w:spacing w:line="400" w:lineRule="exact"/>
              <w:jc w:val="both"/>
              <w:rPr>
                <w:rFonts w:ascii="標楷體" w:eastAsia="標楷體" w:hAnsi="標楷體"/>
                <w:color w:val="0000FF"/>
                <w:kern w:val="0"/>
                <w:sz w:val="28"/>
                <w:szCs w:val="28"/>
              </w:rPr>
            </w:pPr>
            <w:r w:rsidRPr="00A7283D">
              <w:rPr>
                <w:rFonts w:ascii="標楷體" w:eastAsia="標楷體" w:hAnsi="標楷體" w:hint="eastAsia"/>
                <w:color w:val="0000FF"/>
                <w:kern w:val="0"/>
                <w:sz w:val="28"/>
                <w:szCs w:val="28"/>
              </w:rPr>
              <w:t>教師升等制度中亦明訂應用科技類研發成果之升等機制。</w:t>
            </w:r>
            <w:r w:rsidRPr="00995A18">
              <w:rPr>
                <w:rFonts w:ascii="標楷體" w:eastAsia="標楷體" w:hAnsi="標楷體" w:hint="eastAsia"/>
                <w:color w:val="FF0000"/>
                <w:kern w:val="0"/>
                <w:sz w:val="28"/>
                <w:szCs w:val="28"/>
              </w:rPr>
              <w:t>（本項屬細節說明，評鑑報告不予增列</w:t>
            </w:r>
            <w:r>
              <w:rPr>
                <w:rFonts w:ascii="標楷體" w:eastAsia="標楷體" w:hAnsi="標楷體" w:hint="eastAsia"/>
                <w:color w:val="FF0000"/>
                <w:kern w:val="0"/>
                <w:sz w:val="28"/>
                <w:szCs w:val="28"/>
              </w:rPr>
              <w:t>）</w:t>
            </w:r>
          </w:p>
          <w:p w:rsidR="001E5CB7" w:rsidRPr="007C72A9" w:rsidRDefault="001E5CB7" w:rsidP="001E5CB7">
            <w:pPr>
              <w:widowControl/>
              <w:spacing w:line="400" w:lineRule="exact"/>
              <w:jc w:val="both"/>
              <w:rPr>
                <w:rFonts w:ascii="標楷體" w:eastAsia="標楷體" w:hAnsi="標楷體"/>
                <w:color w:val="000000"/>
                <w:kern w:val="0"/>
                <w:sz w:val="28"/>
                <w:szCs w:val="28"/>
                <w:lang w:eastAsia="zh-HK"/>
              </w:rPr>
            </w:pPr>
            <w:r w:rsidRPr="00A7283D">
              <w:rPr>
                <w:rFonts w:ascii="標楷體" w:eastAsia="標楷體" w:hAnsi="標楷體" w:hint="eastAsia"/>
                <w:color w:val="0000FF"/>
                <w:kern w:val="0"/>
                <w:sz w:val="28"/>
                <w:szCs w:val="28"/>
              </w:rPr>
              <w:t>教師休假研究統計103-105學年度資料如表2-2-2。</w:t>
            </w:r>
          </w:p>
        </w:tc>
      </w:tr>
      <w:tr w:rsidR="002E32DE" w:rsidRPr="005267B3" w:rsidTr="00E52522">
        <w:trPr>
          <w:cantSplit/>
          <w:trHeight w:val="3259"/>
        </w:trPr>
        <w:tc>
          <w:tcPr>
            <w:tcW w:w="136" w:type="pct"/>
            <w:shd w:val="clear" w:color="auto" w:fill="auto"/>
            <w:vAlign w:val="center"/>
          </w:tcPr>
          <w:p w:rsidR="002E32DE" w:rsidRPr="005267B3" w:rsidRDefault="002E32DE" w:rsidP="005267B3">
            <w:pPr>
              <w:widowControl/>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2E32DE" w:rsidRDefault="007C72A9" w:rsidP="005267B3">
            <w:pPr>
              <w:widowControl/>
              <w:spacing w:line="500" w:lineRule="exact"/>
              <w:jc w:val="center"/>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其他</w:t>
            </w:r>
          </w:p>
        </w:tc>
        <w:tc>
          <w:tcPr>
            <w:tcW w:w="414" w:type="pct"/>
          </w:tcPr>
          <w:p w:rsidR="002E32DE" w:rsidRPr="005267B3" w:rsidRDefault="002E32DE" w:rsidP="005267B3">
            <w:pPr>
              <w:widowControl/>
              <w:spacing w:line="500" w:lineRule="exact"/>
              <w:jc w:val="both"/>
              <w:rPr>
                <w:sz w:val="28"/>
                <w:szCs w:val="28"/>
              </w:rPr>
            </w:pPr>
          </w:p>
        </w:tc>
        <w:tc>
          <w:tcPr>
            <w:tcW w:w="484" w:type="pct"/>
          </w:tcPr>
          <w:p w:rsidR="002E32DE" w:rsidRPr="005267B3" w:rsidRDefault="002E32DE" w:rsidP="005267B3">
            <w:pPr>
              <w:spacing w:line="500" w:lineRule="exact"/>
              <w:ind w:left="280" w:hangingChars="100" w:hanging="280"/>
              <w:rPr>
                <w:rFonts w:ascii="標楷體" w:eastAsia="標楷體" w:hAnsi="標楷體"/>
                <w:sz w:val="28"/>
                <w:szCs w:val="28"/>
              </w:rPr>
            </w:pPr>
          </w:p>
        </w:tc>
        <w:tc>
          <w:tcPr>
            <w:tcW w:w="1935" w:type="pct"/>
            <w:shd w:val="clear" w:color="auto" w:fill="auto"/>
          </w:tcPr>
          <w:p w:rsidR="007C72A9" w:rsidRPr="005267B3" w:rsidRDefault="007C72A9" w:rsidP="007C72A9">
            <w:pPr>
              <w:widowControl/>
              <w:spacing w:line="500" w:lineRule="exact"/>
              <w:ind w:left="280" w:hangingChars="100" w:hanging="280"/>
              <w:jc w:val="both"/>
              <w:rPr>
                <w:rFonts w:ascii="標楷體" w:eastAsia="標楷體" w:hAnsi="標楷體"/>
                <w:color w:val="000000"/>
                <w:kern w:val="0"/>
                <w:sz w:val="28"/>
                <w:szCs w:val="28"/>
              </w:rPr>
            </w:pPr>
            <w:r w:rsidRPr="005267B3">
              <w:rPr>
                <w:rFonts w:ascii="標楷體" w:eastAsia="標楷體" w:hAnsi="標楷體" w:hint="eastAsia"/>
                <w:sz w:val="28"/>
                <w:szCs w:val="28"/>
              </w:rPr>
              <w:t>6.建議部分社區努力實績可採用USR</w:t>
            </w:r>
            <w:r>
              <w:rPr>
                <w:rFonts w:ascii="標楷體" w:eastAsia="標楷體" w:hAnsi="標楷體" w:hint="eastAsia"/>
                <w:sz w:val="28"/>
                <w:szCs w:val="28"/>
              </w:rPr>
              <w:t>(</w:t>
            </w:r>
            <w:r>
              <w:rPr>
                <w:rFonts w:ascii="標楷體" w:eastAsia="標楷體" w:hAnsi="標楷體" w:hint="eastAsia"/>
                <w:sz w:val="28"/>
                <w:szCs w:val="28"/>
                <w:lang w:eastAsia="zh-HK"/>
              </w:rPr>
              <w:t>在</w:t>
            </w:r>
            <w:r w:rsidRPr="001A4A55">
              <w:rPr>
                <w:rFonts w:ascii="標楷體" w:eastAsia="標楷體" w:hAnsi="標楷體" w:hint="eastAsia"/>
                <w:sz w:val="28"/>
                <w:szCs w:val="28"/>
              </w:rPr>
              <w:t>地實踐社會責任</w:t>
            </w:r>
            <w:r>
              <w:rPr>
                <w:rFonts w:ascii="標楷體" w:eastAsia="標楷體" w:hAnsi="標楷體" w:hint="eastAsia"/>
                <w:sz w:val="28"/>
                <w:szCs w:val="28"/>
              </w:rPr>
              <w:t>)</w:t>
            </w:r>
            <w:r w:rsidRPr="005267B3">
              <w:rPr>
                <w:rFonts w:ascii="標楷體" w:eastAsia="標楷體" w:hAnsi="標楷體" w:hint="eastAsia"/>
                <w:sz w:val="28"/>
                <w:szCs w:val="28"/>
              </w:rPr>
              <w:t>方式說明之</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研發</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p w:rsidR="002E32DE" w:rsidRPr="007C72A9" w:rsidRDefault="002E32DE" w:rsidP="005267B3">
            <w:pPr>
              <w:spacing w:line="500" w:lineRule="exact"/>
              <w:ind w:left="280" w:hangingChars="100" w:hanging="280"/>
              <w:rPr>
                <w:rFonts w:ascii="標楷體" w:eastAsia="標楷體" w:hAnsi="標楷體"/>
                <w:sz w:val="28"/>
                <w:szCs w:val="28"/>
              </w:rPr>
            </w:pPr>
          </w:p>
        </w:tc>
        <w:tc>
          <w:tcPr>
            <w:tcW w:w="1739" w:type="pct"/>
            <w:tcBorders>
              <w:top w:val="single" w:sz="4" w:space="0" w:color="auto"/>
              <w:bottom w:val="single" w:sz="4" w:space="0" w:color="auto"/>
            </w:tcBorders>
            <w:shd w:val="clear" w:color="auto" w:fill="auto"/>
          </w:tcPr>
          <w:p w:rsidR="004C0259" w:rsidRPr="00077E7C" w:rsidRDefault="004C0259" w:rsidP="004C0259">
            <w:pPr>
              <w:adjustRightInd w:val="0"/>
              <w:snapToGrid w:val="0"/>
              <w:ind w:firstLineChars="200" w:firstLine="560"/>
              <w:rPr>
                <w:rFonts w:ascii="標楷體" w:eastAsia="標楷體" w:hAnsi="標楷體"/>
                <w:color w:val="0000FF"/>
                <w:sz w:val="28"/>
                <w:szCs w:val="28"/>
              </w:rPr>
            </w:pPr>
            <w:r w:rsidRPr="00077E7C">
              <w:rPr>
                <w:rFonts w:ascii="標楷體" w:eastAsia="標楷體" w:hAnsi="標楷體" w:hint="eastAsia"/>
                <w:color w:val="0000FF"/>
                <w:sz w:val="28"/>
                <w:szCs w:val="28"/>
              </w:rPr>
              <w:t>本校以運動競技與健</w:t>
            </w:r>
            <w:r w:rsidRPr="00077E7C">
              <w:rPr>
                <w:rFonts w:ascii="標楷體" w:eastAsia="標楷體" w:hAnsi="標楷體"/>
                <w:color w:val="0000FF"/>
                <w:sz w:val="28"/>
                <w:szCs w:val="28"/>
              </w:rPr>
              <w:t>康休閒</w:t>
            </w:r>
            <w:r w:rsidRPr="00077E7C">
              <w:rPr>
                <w:rFonts w:ascii="標楷體" w:eastAsia="標楷體" w:hAnsi="標楷體" w:hint="eastAsia"/>
                <w:color w:val="0000FF"/>
                <w:sz w:val="28"/>
                <w:szCs w:val="28"/>
              </w:rPr>
              <w:t>為導向之體育專業大學為定位，「活化校園、永續發展」，以執行「教學翻轉」、「學習成效」、「連結在地」及「拓展國際」為主軸，期許經由「高等教育深耕計畫」、「落實校務專業管理能力」、「2017世大運」及「國際學程」等，落實教學創新以推動大學社會責任。</w:t>
            </w:r>
          </w:p>
          <w:p w:rsidR="004C0259" w:rsidRPr="00077E7C" w:rsidRDefault="004C0259" w:rsidP="004C0259">
            <w:pPr>
              <w:adjustRightInd w:val="0"/>
              <w:snapToGrid w:val="0"/>
              <w:ind w:firstLineChars="200" w:firstLine="560"/>
              <w:rPr>
                <w:rFonts w:ascii="標楷體" w:eastAsia="標楷體" w:hAnsi="標楷體"/>
                <w:color w:val="0000FF"/>
                <w:sz w:val="28"/>
                <w:szCs w:val="28"/>
              </w:rPr>
            </w:pPr>
            <w:r w:rsidRPr="00077E7C">
              <w:rPr>
                <w:rFonts w:ascii="標楷體" w:eastAsia="標楷體" w:hAnsi="標楷體" w:hint="eastAsia"/>
                <w:color w:val="0000FF"/>
                <w:sz w:val="28"/>
                <w:szCs w:val="28"/>
              </w:rPr>
              <w:t>本校近年發展方向及執行策略簡述如下：</w:t>
            </w:r>
          </w:p>
          <w:p w:rsidR="004C0259" w:rsidRPr="00077E7C" w:rsidRDefault="004C0259" w:rsidP="004C0259">
            <w:pPr>
              <w:adjustRightInd w:val="0"/>
              <w:snapToGrid w:val="0"/>
              <w:rPr>
                <w:rFonts w:ascii="標楷體" w:eastAsia="標楷體" w:hAnsi="標楷體"/>
                <w:color w:val="0000FF"/>
                <w:sz w:val="28"/>
                <w:szCs w:val="28"/>
              </w:rPr>
            </w:pPr>
            <w:r w:rsidRPr="00077E7C">
              <w:rPr>
                <w:rFonts w:ascii="標楷體" w:eastAsia="標楷體" w:hAnsi="標楷體" w:hint="eastAsia"/>
                <w:color w:val="0000FF"/>
                <w:sz w:val="28"/>
                <w:szCs w:val="28"/>
              </w:rPr>
              <w:t>（一）落實綠色大學體育園區</w:t>
            </w:r>
          </w:p>
          <w:p w:rsidR="004C0259" w:rsidRPr="00077E7C" w:rsidRDefault="004C0259" w:rsidP="004C0259">
            <w:pPr>
              <w:adjustRightInd w:val="0"/>
              <w:snapToGrid w:val="0"/>
              <w:ind w:firstLineChars="200" w:firstLine="560"/>
              <w:rPr>
                <w:rFonts w:ascii="標楷體" w:eastAsia="標楷體" w:hAnsi="標楷體"/>
                <w:color w:val="0000FF"/>
                <w:sz w:val="28"/>
                <w:szCs w:val="28"/>
              </w:rPr>
            </w:pPr>
            <w:r w:rsidRPr="00077E7C">
              <w:rPr>
                <w:rFonts w:ascii="標楷體" w:eastAsia="標楷體" w:hAnsi="標楷體" w:hint="eastAsia"/>
                <w:color w:val="0000FF"/>
                <w:sz w:val="28"/>
                <w:szCs w:val="28"/>
              </w:rPr>
              <w:t>本校加入【台灣綠色大學聯盟】，持續辦理園區節能減碳措施、確保園區品質與安全、提供環境教育與民眾遊憩的優質場域。</w:t>
            </w:r>
          </w:p>
          <w:p w:rsidR="004C0259" w:rsidRPr="00077E7C" w:rsidRDefault="004C0259" w:rsidP="004C0259">
            <w:pPr>
              <w:adjustRightInd w:val="0"/>
              <w:snapToGrid w:val="0"/>
              <w:rPr>
                <w:rFonts w:ascii="標楷體" w:eastAsia="標楷體" w:hAnsi="標楷體"/>
                <w:color w:val="0000FF"/>
                <w:sz w:val="28"/>
                <w:szCs w:val="28"/>
              </w:rPr>
            </w:pPr>
            <w:r w:rsidRPr="00077E7C">
              <w:rPr>
                <w:rFonts w:ascii="標楷體" w:eastAsia="標楷體" w:hAnsi="標楷體" w:hint="eastAsia"/>
                <w:color w:val="0000FF"/>
                <w:sz w:val="28"/>
                <w:szCs w:val="28"/>
              </w:rPr>
              <w:t>（二）成立運動健康休閒團隊</w:t>
            </w:r>
          </w:p>
          <w:p w:rsidR="004C0259" w:rsidRPr="00077E7C" w:rsidRDefault="004C0259" w:rsidP="004C0259">
            <w:pPr>
              <w:adjustRightInd w:val="0"/>
              <w:snapToGrid w:val="0"/>
              <w:ind w:firstLineChars="200" w:firstLine="560"/>
              <w:rPr>
                <w:rFonts w:ascii="標楷體" w:eastAsia="標楷體" w:hAnsi="標楷體"/>
                <w:color w:val="0000FF"/>
                <w:sz w:val="28"/>
                <w:szCs w:val="28"/>
              </w:rPr>
            </w:pPr>
            <w:r w:rsidRPr="00077E7C">
              <w:rPr>
                <w:rFonts w:ascii="標楷體" w:eastAsia="標楷體" w:hAnsi="標楷體" w:hint="eastAsia"/>
                <w:color w:val="0000FF"/>
                <w:sz w:val="28"/>
                <w:szCs w:val="28"/>
              </w:rPr>
              <w:t>本校師生與建教合作企業或合作醫護團隊合組之運動健康休閒團隊，主動走進社區，推廣運動健康休閒活動，以體育專業服務回饋社會、促進國民健康、提升生活品質。</w:t>
            </w:r>
          </w:p>
          <w:p w:rsidR="004C0259" w:rsidRPr="00077E7C" w:rsidRDefault="004C0259" w:rsidP="004C0259">
            <w:pPr>
              <w:adjustRightInd w:val="0"/>
              <w:snapToGrid w:val="0"/>
              <w:rPr>
                <w:rFonts w:ascii="標楷體" w:eastAsia="標楷體" w:hAnsi="標楷體"/>
                <w:color w:val="0000FF"/>
                <w:sz w:val="28"/>
                <w:szCs w:val="28"/>
              </w:rPr>
            </w:pPr>
            <w:r w:rsidRPr="00077E7C">
              <w:rPr>
                <w:rFonts w:ascii="標楷體" w:eastAsia="標楷體" w:hAnsi="標楷體" w:hint="eastAsia"/>
                <w:color w:val="0000FF"/>
                <w:sz w:val="28"/>
                <w:szCs w:val="28"/>
              </w:rPr>
              <w:t>（三）經營體大國民運動中心</w:t>
            </w:r>
          </w:p>
          <w:p w:rsidR="004C0259" w:rsidRPr="00077E7C" w:rsidRDefault="004C0259" w:rsidP="004C0259">
            <w:pPr>
              <w:adjustRightInd w:val="0"/>
              <w:snapToGrid w:val="0"/>
              <w:ind w:firstLineChars="200" w:firstLine="560"/>
              <w:rPr>
                <w:rFonts w:ascii="標楷體" w:eastAsia="標楷體" w:hAnsi="標楷體"/>
                <w:color w:val="0000FF"/>
                <w:sz w:val="28"/>
                <w:szCs w:val="28"/>
              </w:rPr>
            </w:pPr>
            <w:r w:rsidRPr="00077E7C">
              <w:rPr>
                <w:rFonts w:ascii="標楷體" w:eastAsia="標楷體" w:hAnsi="標楷體" w:hint="eastAsia"/>
                <w:color w:val="0000FF"/>
                <w:sz w:val="28"/>
                <w:szCs w:val="28"/>
              </w:rPr>
              <w:t>本校運用中正體育園區既有之運動場館與開放空間，組織經營團隊並規劃套裝運動健康休閒服務，以期成為龜山與林口地區之國民運動中心，提供社區民眾使用。</w:t>
            </w:r>
          </w:p>
          <w:p w:rsidR="002E32DE" w:rsidRPr="004C0259" w:rsidRDefault="002E32DE" w:rsidP="00077E7C">
            <w:pPr>
              <w:adjustRightInd w:val="0"/>
              <w:snapToGrid w:val="0"/>
              <w:ind w:firstLineChars="200" w:firstLine="560"/>
              <w:rPr>
                <w:rFonts w:ascii="標楷體" w:eastAsia="標楷體" w:hAnsi="標楷體"/>
                <w:color w:val="000000"/>
                <w:kern w:val="0"/>
                <w:sz w:val="28"/>
                <w:szCs w:val="28"/>
                <w:lang w:eastAsia="zh-HK"/>
              </w:rPr>
            </w:pPr>
          </w:p>
        </w:tc>
      </w:tr>
      <w:tr w:rsidR="004C0259" w:rsidRPr="005267B3" w:rsidTr="00E52522">
        <w:trPr>
          <w:cantSplit/>
          <w:trHeight w:val="3259"/>
        </w:trPr>
        <w:tc>
          <w:tcPr>
            <w:tcW w:w="136" w:type="pct"/>
            <w:shd w:val="clear" w:color="auto" w:fill="auto"/>
            <w:vAlign w:val="center"/>
          </w:tcPr>
          <w:p w:rsidR="004C0259" w:rsidRPr="005267B3" w:rsidRDefault="004C0259" w:rsidP="005267B3">
            <w:pPr>
              <w:widowControl/>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4C0259" w:rsidRDefault="004C0259" w:rsidP="005267B3">
            <w:pPr>
              <w:widowControl/>
              <w:spacing w:line="500" w:lineRule="exact"/>
              <w:jc w:val="center"/>
              <w:rPr>
                <w:rFonts w:ascii="標楷體" w:eastAsia="標楷體" w:hAnsi="標楷體"/>
                <w:color w:val="000000"/>
                <w:kern w:val="0"/>
                <w:sz w:val="28"/>
                <w:szCs w:val="28"/>
                <w:lang w:eastAsia="zh-HK"/>
              </w:rPr>
            </w:pPr>
          </w:p>
        </w:tc>
        <w:tc>
          <w:tcPr>
            <w:tcW w:w="414" w:type="pct"/>
          </w:tcPr>
          <w:p w:rsidR="004C0259" w:rsidRPr="005267B3" w:rsidRDefault="004C0259" w:rsidP="005267B3">
            <w:pPr>
              <w:widowControl/>
              <w:spacing w:line="500" w:lineRule="exact"/>
              <w:jc w:val="both"/>
              <w:rPr>
                <w:sz w:val="28"/>
                <w:szCs w:val="28"/>
              </w:rPr>
            </w:pPr>
          </w:p>
        </w:tc>
        <w:tc>
          <w:tcPr>
            <w:tcW w:w="484" w:type="pct"/>
          </w:tcPr>
          <w:p w:rsidR="004C0259" w:rsidRPr="005267B3" w:rsidRDefault="004C0259" w:rsidP="005267B3">
            <w:pPr>
              <w:spacing w:line="500" w:lineRule="exact"/>
              <w:ind w:left="280" w:hangingChars="100" w:hanging="280"/>
              <w:rPr>
                <w:rFonts w:ascii="標楷體" w:eastAsia="標楷體" w:hAnsi="標楷體"/>
                <w:sz w:val="28"/>
                <w:szCs w:val="28"/>
              </w:rPr>
            </w:pPr>
          </w:p>
        </w:tc>
        <w:tc>
          <w:tcPr>
            <w:tcW w:w="1935" w:type="pct"/>
            <w:shd w:val="clear" w:color="auto" w:fill="auto"/>
          </w:tcPr>
          <w:p w:rsidR="004C0259" w:rsidRPr="005267B3" w:rsidRDefault="004C0259" w:rsidP="007C72A9">
            <w:pPr>
              <w:widowControl/>
              <w:spacing w:line="500" w:lineRule="exact"/>
              <w:ind w:left="280" w:hangingChars="100" w:hanging="280"/>
              <w:jc w:val="both"/>
              <w:rPr>
                <w:rFonts w:ascii="標楷體" w:eastAsia="標楷體" w:hAnsi="標楷體"/>
                <w:sz w:val="28"/>
                <w:szCs w:val="28"/>
              </w:rPr>
            </w:pPr>
          </w:p>
        </w:tc>
        <w:tc>
          <w:tcPr>
            <w:tcW w:w="1739" w:type="pct"/>
            <w:tcBorders>
              <w:top w:val="single" w:sz="4" w:space="0" w:color="auto"/>
              <w:bottom w:val="single" w:sz="4" w:space="0" w:color="auto"/>
            </w:tcBorders>
            <w:shd w:val="clear" w:color="auto" w:fill="auto"/>
          </w:tcPr>
          <w:p w:rsidR="00077E7C" w:rsidRPr="00077E7C" w:rsidRDefault="00077E7C" w:rsidP="00077E7C">
            <w:pPr>
              <w:adjustRightInd w:val="0"/>
              <w:snapToGrid w:val="0"/>
              <w:rPr>
                <w:rFonts w:ascii="標楷體" w:eastAsia="標楷體" w:hAnsi="標楷體"/>
                <w:color w:val="0000FF"/>
                <w:sz w:val="28"/>
                <w:szCs w:val="28"/>
              </w:rPr>
            </w:pPr>
            <w:r w:rsidRPr="00077E7C">
              <w:rPr>
                <w:rFonts w:ascii="標楷體" w:eastAsia="標楷體" w:hAnsi="標楷體" w:hint="eastAsia"/>
                <w:color w:val="0000FF"/>
                <w:sz w:val="28"/>
                <w:szCs w:val="28"/>
              </w:rPr>
              <w:t>（五）舉辦寒暑假體育育樂營</w:t>
            </w:r>
          </w:p>
          <w:p w:rsidR="00077E7C" w:rsidRPr="00077E7C" w:rsidRDefault="00077E7C" w:rsidP="00077E7C">
            <w:pPr>
              <w:adjustRightInd w:val="0"/>
              <w:snapToGrid w:val="0"/>
              <w:ind w:firstLineChars="200" w:firstLine="560"/>
              <w:rPr>
                <w:rFonts w:ascii="標楷體" w:eastAsia="標楷體" w:hAnsi="標楷體"/>
                <w:color w:val="0000FF"/>
                <w:sz w:val="28"/>
                <w:szCs w:val="28"/>
              </w:rPr>
            </w:pPr>
            <w:r w:rsidRPr="00077E7C">
              <w:rPr>
                <w:rFonts w:ascii="標楷體" w:eastAsia="標楷體" w:hAnsi="標楷體" w:hint="eastAsia"/>
                <w:color w:val="0000FF"/>
                <w:sz w:val="28"/>
                <w:szCs w:val="28"/>
              </w:rPr>
              <w:t>本校辦理之寒暑假體育育樂營，融合DIY運動課程及奧林匹克運動精神，以培養學員自理能力並享受運動歡樂。</w:t>
            </w:r>
          </w:p>
          <w:p w:rsidR="00077E7C" w:rsidRPr="00077E7C" w:rsidRDefault="00077E7C" w:rsidP="00077E7C">
            <w:pPr>
              <w:adjustRightInd w:val="0"/>
              <w:snapToGrid w:val="0"/>
              <w:rPr>
                <w:rFonts w:ascii="標楷體" w:eastAsia="標楷體" w:hAnsi="標楷體"/>
                <w:color w:val="0000FF"/>
                <w:sz w:val="28"/>
                <w:szCs w:val="28"/>
              </w:rPr>
            </w:pPr>
            <w:r w:rsidRPr="00077E7C">
              <w:rPr>
                <w:rFonts w:ascii="標楷體" w:eastAsia="標楷體" w:hAnsi="標楷體" w:hint="eastAsia"/>
                <w:color w:val="0000FF"/>
                <w:sz w:val="28"/>
                <w:szCs w:val="28"/>
              </w:rPr>
              <w:t>（六）申辦桃園市運動卡計畫</w:t>
            </w:r>
          </w:p>
          <w:p w:rsidR="00077E7C" w:rsidRPr="00077E7C" w:rsidRDefault="00077E7C" w:rsidP="00077E7C">
            <w:pPr>
              <w:adjustRightInd w:val="0"/>
              <w:snapToGrid w:val="0"/>
              <w:ind w:firstLineChars="200" w:firstLine="560"/>
              <w:rPr>
                <w:rFonts w:ascii="標楷體" w:eastAsia="標楷體" w:hAnsi="標楷體"/>
                <w:color w:val="0000FF"/>
                <w:sz w:val="28"/>
                <w:szCs w:val="28"/>
              </w:rPr>
            </w:pPr>
            <w:r w:rsidRPr="00077E7C">
              <w:rPr>
                <w:rFonts w:ascii="標楷體" w:eastAsia="標楷體" w:hAnsi="標楷體" w:hint="eastAsia"/>
                <w:color w:val="0000FF"/>
                <w:sz w:val="28"/>
                <w:szCs w:val="28"/>
              </w:rPr>
              <w:t>本校申請及執行桃園市運動卡計畫，提供桃園市民更多的運動課程選擇，以促進市民的運動動機，培育終生運動習慣。</w:t>
            </w:r>
          </w:p>
          <w:p w:rsidR="00077E7C" w:rsidRPr="00077E7C" w:rsidRDefault="00077E7C" w:rsidP="004C0259">
            <w:pPr>
              <w:adjustRightInd w:val="0"/>
              <w:snapToGrid w:val="0"/>
              <w:rPr>
                <w:rFonts w:ascii="標楷體" w:eastAsia="標楷體" w:hAnsi="標楷體"/>
                <w:color w:val="0000FF"/>
                <w:sz w:val="28"/>
                <w:szCs w:val="28"/>
              </w:rPr>
            </w:pPr>
          </w:p>
          <w:p w:rsidR="004C0259" w:rsidRPr="00077E7C" w:rsidRDefault="004C0259" w:rsidP="004C0259">
            <w:pPr>
              <w:adjustRightInd w:val="0"/>
              <w:snapToGrid w:val="0"/>
              <w:rPr>
                <w:rFonts w:ascii="標楷體" w:eastAsia="標楷體" w:hAnsi="標楷體"/>
                <w:color w:val="0000FF"/>
                <w:sz w:val="28"/>
                <w:szCs w:val="28"/>
              </w:rPr>
            </w:pPr>
            <w:r w:rsidRPr="00077E7C">
              <w:rPr>
                <w:rFonts w:ascii="標楷體" w:eastAsia="標楷體" w:hAnsi="標楷體" w:hint="eastAsia"/>
                <w:color w:val="0000FF"/>
                <w:sz w:val="28"/>
                <w:szCs w:val="28"/>
              </w:rPr>
              <w:t>（七）申辦樂齡大學課程</w:t>
            </w:r>
          </w:p>
          <w:p w:rsidR="004C0259" w:rsidRPr="00077E7C" w:rsidRDefault="004C0259" w:rsidP="004C0259">
            <w:pPr>
              <w:adjustRightInd w:val="0"/>
              <w:snapToGrid w:val="0"/>
              <w:ind w:firstLineChars="200" w:firstLine="560"/>
              <w:rPr>
                <w:rFonts w:ascii="標楷體" w:eastAsia="標楷體" w:hAnsi="標楷體"/>
                <w:color w:val="0000FF"/>
                <w:sz w:val="28"/>
                <w:szCs w:val="28"/>
              </w:rPr>
            </w:pPr>
            <w:r w:rsidRPr="00077E7C">
              <w:rPr>
                <w:rFonts w:ascii="標楷體" w:eastAsia="標楷體" w:hAnsi="標楷體" w:hint="eastAsia"/>
                <w:color w:val="0000FF"/>
                <w:sz w:val="28"/>
                <w:szCs w:val="28"/>
              </w:rPr>
              <w:t>本校善用環境特色及優勢，申辦運動樂齡大學課程，提供高齡者再次進入校園與年輕學子互動與學習的機會；並經由本校精心規劃設計之運動課程，協助高齡者親身感受「運動即良藥」的效益，建立自主健康管理的觀念，以享受健康樂活的長壽人生。</w:t>
            </w:r>
          </w:p>
          <w:p w:rsidR="004C0259" w:rsidRPr="004C0259" w:rsidRDefault="004C0259" w:rsidP="002E32DE">
            <w:pPr>
              <w:adjustRightInd w:val="0"/>
              <w:snapToGrid w:val="0"/>
              <w:ind w:firstLineChars="200" w:firstLine="400"/>
              <w:rPr>
                <w:rFonts w:ascii="標楷體" w:eastAsia="標楷體" w:hAnsi="標楷體"/>
                <w:sz w:val="20"/>
                <w:szCs w:val="20"/>
              </w:rPr>
            </w:pPr>
          </w:p>
        </w:tc>
      </w:tr>
      <w:tr w:rsidR="007C72A9" w:rsidRPr="005267B3" w:rsidTr="0035068B">
        <w:trPr>
          <w:cantSplit/>
          <w:trHeight w:val="3259"/>
        </w:trPr>
        <w:tc>
          <w:tcPr>
            <w:tcW w:w="136" w:type="pct"/>
            <w:shd w:val="clear" w:color="auto" w:fill="auto"/>
            <w:vAlign w:val="center"/>
          </w:tcPr>
          <w:p w:rsidR="007C72A9" w:rsidRPr="005267B3" w:rsidRDefault="007C72A9" w:rsidP="005267B3">
            <w:pPr>
              <w:widowControl/>
              <w:spacing w:line="500" w:lineRule="exact"/>
              <w:jc w:val="center"/>
              <w:rPr>
                <w:rFonts w:ascii="標楷體" w:eastAsia="標楷體" w:hAnsi="標楷體" w:cs="新細明體"/>
                <w:color w:val="000000"/>
                <w:kern w:val="0"/>
                <w:sz w:val="28"/>
                <w:szCs w:val="28"/>
              </w:rPr>
            </w:pPr>
          </w:p>
        </w:tc>
        <w:tc>
          <w:tcPr>
            <w:tcW w:w="292" w:type="pct"/>
            <w:vMerge w:val="restart"/>
            <w:tcBorders>
              <w:top w:val="single" w:sz="4" w:space="0" w:color="auto"/>
            </w:tcBorders>
            <w:shd w:val="clear" w:color="auto" w:fill="auto"/>
            <w:vAlign w:val="center"/>
          </w:tcPr>
          <w:p w:rsidR="007C72A9" w:rsidRDefault="007C72A9" w:rsidP="005267B3">
            <w:pPr>
              <w:spacing w:line="500" w:lineRule="exact"/>
              <w:jc w:val="center"/>
              <w:rPr>
                <w:rFonts w:ascii="標楷體" w:eastAsia="標楷體" w:hAnsi="標楷體" w:cs="新細明體"/>
                <w:color w:val="000000"/>
                <w:kern w:val="0"/>
                <w:sz w:val="28"/>
                <w:szCs w:val="28"/>
                <w:lang w:eastAsia="zh-HK"/>
              </w:rPr>
            </w:pPr>
            <w:r>
              <w:rPr>
                <w:rFonts w:ascii="標楷體" w:eastAsia="標楷體" w:hAnsi="標楷體" w:cs="新細明體" w:hint="eastAsia"/>
                <w:color w:val="000000"/>
                <w:kern w:val="0"/>
                <w:sz w:val="28"/>
                <w:szCs w:val="28"/>
                <w:lang w:eastAsia="zh-HK"/>
              </w:rPr>
              <w:t>其他</w:t>
            </w:r>
          </w:p>
        </w:tc>
        <w:tc>
          <w:tcPr>
            <w:tcW w:w="414" w:type="pct"/>
          </w:tcPr>
          <w:p w:rsidR="007C72A9" w:rsidRPr="005267B3" w:rsidRDefault="007C72A9" w:rsidP="005267B3">
            <w:pPr>
              <w:widowControl/>
              <w:spacing w:line="500" w:lineRule="exact"/>
              <w:jc w:val="both"/>
              <w:rPr>
                <w:sz w:val="28"/>
                <w:szCs w:val="28"/>
              </w:rPr>
            </w:pPr>
          </w:p>
        </w:tc>
        <w:tc>
          <w:tcPr>
            <w:tcW w:w="484" w:type="pct"/>
          </w:tcPr>
          <w:p w:rsidR="007C72A9" w:rsidRPr="005267B3" w:rsidRDefault="007C72A9" w:rsidP="005267B3">
            <w:pPr>
              <w:spacing w:line="500" w:lineRule="exact"/>
              <w:ind w:left="280" w:hangingChars="100" w:hanging="280"/>
              <w:rPr>
                <w:rFonts w:ascii="標楷體" w:eastAsia="標楷體" w:hAnsi="標楷體"/>
                <w:sz w:val="28"/>
                <w:szCs w:val="28"/>
              </w:rPr>
            </w:pPr>
          </w:p>
        </w:tc>
        <w:tc>
          <w:tcPr>
            <w:tcW w:w="1935" w:type="pct"/>
            <w:shd w:val="clear" w:color="auto" w:fill="auto"/>
          </w:tcPr>
          <w:p w:rsidR="007C72A9" w:rsidRDefault="007C72A9" w:rsidP="007C72A9">
            <w:pPr>
              <w:spacing w:line="500" w:lineRule="exact"/>
              <w:ind w:left="280" w:hangingChars="100" w:hanging="280"/>
              <w:rPr>
                <w:rFonts w:ascii="標楷體" w:eastAsia="標楷體" w:hAnsi="標楷體"/>
                <w:color w:val="FF0000"/>
                <w:sz w:val="28"/>
                <w:szCs w:val="28"/>
                <w:lang w:eastAsia="zh-HK"/>
              </w:rPr>
            </w:pPr>
            <w:r w:rsidRPr="005267B3">
              <w:rPr>
                <w:rFonts w:ascii="標楷體" w:eastAsia="標楷體" w:hAnsi="標楷體" w:hint="eastAsia"/>
                <w:color w:val="000000"/>
                <w:kern w:val="0"/>
                <w:sz w:val="28"/>
                <w:szCs w:val="28"/>
              </w:rPr>
              <w:t>7.建議相關資料請統一呈現評鑑年度資料，部分表格的呈現年度並不一致，如表2-2-1</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w:t>
            </w:r>
          </w:p>
          <w:p w:rsidR="007C72A9" w:rsidRPr="005267B3" w:rsidRDefault="007C72A9" w:rsidP="007C72A9">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FF0000"/>
                <w:sz w:val="28"/>
                <w:szCs w:val="28"/>
                <w:lang w:eastAsia="zh-HK"/>
              </w:rPr>
              <w:t>師研</w:t>
            </w:r>
            <w:r>
              <w:rPr>
                <w:rFonts w:ascii="標楷體" w:eastAsia="標楷體" w:hAnsi="標楷體" w:hint="eastAsia"/>
                <w:color w:val="FF0000"/>
                <w:sz w:val="28"/>
                <w:szCs w:val="28"/>
                <w:lang w:eastAsia="zh-HK"/>
              </w:rPr>
              <w:t>習</w:t>
            </w:r>
            <w:r>
              <w:rPr>
                <w:rFonts w:ascii="標楷體" w:eastAsia="標楷體" w:hAnsi="標楷體"/>
                <w:color w:val="FF0000"/>
                <w:sz w:val="28"/>
                <w:szCs w:val="28"/>
                <w:lang w:eastAsia="zh-HK"/>
              </w:rPr>
              <w:t>場次</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與表2-2-2</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教授</w:t>
            </w:r>
            <w:r>
              <w:rPr>
                <w:rFonts w:ascii="標楷體" w:eastAsia="標楷體" w:hAnsi="標楷體"/>
                <w:color w:val="FF0000"/>
                <w:sz w:val="28"/>
                <w:szCs w:val="28"/>
                <w:lang w:eastAsia="zh-HK"/>
              </w:rPr>
              <w:t>休假研究</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之年度並不一致</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人</w:t>
            </w:r>
            <w:r>
              <w:rPr>
                <w:rFonts w:ascii="標楷體" w:eastAsia="標楷體" w:hAnsi="標楷體"/>
                <w:color w:val="FF0000"/>
                <w:sz w:val="28"/>
                <w:szCs w:val="28"/>
                <w:lang w:eastAsia="zh-HK"/>
              </w:rPr>
              <w:t>事室、其他各單位</w:t>
            </w:r>
            <w:r w:rsidRPr="00BB45C7">
              <w:rPr>
                <w:rFonts w:ascii="標楷體" w:eastAsia="標楷體" w:hAnsi="標楷體"/>
                <w:color w:val="FF0000"/>
                <w:sz w:val="28"/>
                <w:szCs w:val="28"/>
                <w:lang w:eastAsia="zh-HK"/>
              </w:rPr>
              <w:t>）</w:t>
            </w:r>
          </w:p>
        </w:tc>
        <w:tc>
          <w:tcPr>
            <w:tcW w:w="1739" w:type="pct"/>
            <w:tcBorders>
              <w:top w:val="single" w:sz="4" w:space="0" w:color="auto"/>
              <w:bottom w:val="single" w:sz="4" w:space="0" w:color="auto"/>
            </w:tcBorders>
            <w:shd w:val="clear" w:color="auto" w:fill="auto"/>
          </w:tcPr>
          <w:p w:rsidR="00372C35" w:rsidRPr="00865CDB" w:rsidRDefault="00372C35" w:rsidP="00372C35">
            <w:pPr>
              <w:pStyle w:val="ad"/>
              <w:widowControl/>
              <w:numPr>
                <w:ilvl w:val="0"/>
                <w:numId w:val="41"/>
              </w:numPr>
              <w:spacing w:line="400" w:lineRule="exact"/>
              <w:ind w:leftChars="0"/>
              <w:jc w:val="both"/>
              <w:rPr>
                <w:rFonts w:ascii="標楷體" w:eastAsia="標楷體" w:hAnsi="標楷體"/>
                <w:color w:val="000000"/>
                <w:kern w:val="0"/>
                <w:sz w:val="28"/>
                <w:szCs w:val="28"/>
              </w:rPr>
            </w:pPr>
            <w:r w:rsidRPr="00865CDB">
              <w:rPr>
                <w:rFonts w:ascii="標楷體" w:eastAsia="標楷體" w:hAnsi="標楷體" w:hint="eastAsia"/>
                <w:color w:val="000000"/>
                <w:kern w:val="0"/>
                <w:sz w:val="28"/>
                <w:szCs w:val="28"/>
              </w:rPr>
              <w:t>教務處、研發處、人事室</w:t>
            </w:r>
          </w:p>
          <w:p w:rsidR="00372C35" w:rsidRPr="00372C35" w:rsidRDefault="00372C35" w:rsidP="00372C35">
            <w:pPr>
              <w:widowControl/>
              <w:spacing w:line="400" w:lineRule="exact"/>
              <w:jc w:val="both"/>
              <w:rPr>
                <w:rFonts w:ascii="標楷體" w:eastAsia="標楷體" w:hAnsi="標楷體"/>
                <w:color w:val="0000FF"/>
                <w:kern w:val="0"/>
                <w:sz w:val="28"/>
                <w:szCs w:val="28"/>
              </w:rPr>
            </w:pPr>
            <w:r w:rsidRPr="00372C35">
              <w:rPr>
                <w:rFonts w:ascii="標楷體" w:eastAsia="標楷體" w:hAnsi="標楷體" w:hint="eastAsia"/>
                <w:color w:val="0000FF"/>
                <w:kern w:val="0"/>
                <w:sz w:val="28"/>
                <w:szCs w:val="28"/>
              </w:rPr>
              <w:t>依委員建議修改</w:t>
            </w:r>
          </w:p>
          <w:p w:rsidR="007C72A9" w:rsidRDefault="007C72A9" w:rsidP="00A27105">
            <w:pPr>
              <w:widowControl/>
              <w:spacing w:line="500" w:lineRule="exact"/>
              <w:jc w:val="both"/>
              <w:rPr>
                <w:rFonts w:ascii="標楷體" w:eastAsia="標楷體" w:hAnsi="標楷體"/>
                <w:color w:val="000000"/>
                <w:kern w:val="0"/>
                <w:sz w:val="28"/>
                <w:szCs w:val="28"/>
              </w:rPr>
            </w:pPr>
          </w:p>
        </w:tc>
      </w:tr>
      <w:tr w:rsidR="007C72A9" w:rsidRPr="005267B3" w:rsidTr="0035068B">
        <w:trPr>
          <w:cantSplit/>
          <w:trHeight w:val="3259"/>
        </w:trPr>
        <w:tc>
          <w:tcPr>
            <w:tcW w:w="136" w:type="pct"/>
            <w:shd w:val="clear" w:color="auto" w:fill="auto"/>
            <w:vAlign w:val="center"/>
          </w:tcPr>
          <w:p w:rsidR="007C72A9" w:rsidRPr="005267B3" w:rsidRDefault="007C72A9" w:rsidP="005267B3">
            <w:pPr>
              <w:widowControl/>
              <w:spacing w:line="500" w:lineRule="exact"/>
              <w:jc w:val="center"/>
              <w:rPr>
                <w:rFonts w:ascii="標楷體" w:eastAsia="標楷體" w:hAnsi="標楷體" w:cs="新細明體"/>
                <w:color w:val="000000"/>
                <w:kern w:val="0"/>
                <w:sz w:val="28"/>
                <w:szCs w:val="28"/>
              </w:rPr>
            </w:pPr>
          </w:p>
        </w:tc>
        <w:tc>
          <w:tcPr>
            <w:tcW w:w="292" w:type="pct"/>
            <w:vMerge/>
            <w:shd w:val="clear" w:color="auto" w:fill="auto"/>
            <w:vAlign w:val="center"/>
          </w:tcPr>
          <w:p w:rsidR="007C72A9" w:rsidRPr="005267B3" w:rsidRDefault="007C72A9" w:rsidP="005267B3">
            <w:pPr>
              <w:widowControl/>
              <w:spacing w:line="500" w:lineRule="exact"/>
              <w:jc w:val="center"/>
              <w:rPr>
                <w:rFonts w:ascii="標楷體" w:eastAsia="標楷體" w:hAnsi="標楷體"/>
                <w:color w:val="000000"/>
                <w:kern w:val="0"/>
                <w:sz w:val="28"/>
                <w:szCs w:val="28"/>
                <w:lang w:eastAsia="zh-HK"/>
              </w:rPr>
            </w:pPr>
          </w:p>
        </w:tc>
        <w:tc>
          <w:tcPr>
            <w:tcW w:w="414" w:type="pct"/>
          </w:tcPr>
          <w:p w:rsidR="007C72A9" w:rsidRPr="005267B3" w:rsidRDefault="007C72A9" w:rsidP="005267B3">
            <w:pPr>
              <w:widowControl/>
              <w:spacing w:line="500" w:lineRule="exact"/>
              <w:jc w:val="both"/>
              <w:rPr>
                <w:sz w:val="28"/>
                <w:szCs w:val="28"/>
              </w:rPr>
            </w:pPr>
          </w:p>
        </w:tc>
        <w:tc>
          <w:tcPr>
            <w:tcW w:w="484" w:type="pct"/>
          </w:tcPr>
          <w:p w:rsidR="007C72A9" w:rsidRPr="005267B3" w:rsidRDefault="007C72A9" w:rsidP="005267B3">
            <w:pPr>
              <w:spacing w:line="500" w:lineRule="exact"/>
              <w:ind w:left="280" w:hangingChars="100" w:hanging="280"/>
              <w:rPr>
                <w:rFonts w:ascii="標楷體" w:eastAsia="標楷體" w:hAnsi="標楷體"/>
                <w:sz w:val="28"/>
                <w:szCs w:val="28"/>
              </w:rPr>
            </w:pPr>
          </w:p>
        </w:tc>
        <w:tc>
          <w:tcPr>
            <w:tcW w:w="1935" w:type="pct"/>
            <w:shd w:val="clear" w:color="auto" w:fill="auto"/>
          </w:tcPr>
          <w:p w:rsidR="007C72A9" w:rsidRPr="005267B3" w:rsidRDefault="007C72A9" w:rsidP="00865CDB">
            <w:pPr>
              <w:widowControl/>
              <w:spacing w:line="500" w:lineRule="exact"/>
              <w:ind w:left="280" w:hangingChars="100" w:hanging="280"/>
              <w:jc w:val="both"/>
              <w:rPr>
                <w:rFonts w:ascii="標楷體" w:eastAsia="標楷體" w:hAnsi="標楷體"/>
                <w:color w:val="000000"/>
                <w:kern w:val="0"/>
                <w:sz w:val="28"/>
                <w:szCs w:val="28"/>
              </w:rPr>
            </w:pPr>
            <w:r w:rsidRPr="005267B3">
              <w:rPr>
                <w:rFonts w:ascii="標楷體" w:eastAsia="標楷體" w:hAnsi="標楷體" w:hint="eastAsia"/>
                <w:color w:val="000000"/>
                <w:kern w:val="0"/>
                <w:sz w:val="28"/>
                <w:szCs w:val="28"/>
              </w:rPr>
              <w:t>8.建議評鑑資料之呈現以全校整合統計資料呈現為宜，如項目一多項表格分學院呈現與表2-2-3</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進</w:t>
            </w:r>
            <w:r>
              <w:rPr>
                <w:rFonts w:ascii="標楷體" w:eastAsia="標楷體" w:hAnsi="標楷體"/>
                <w:color w:val="FF0000"/>
                <w:sz w:val="28"/>
                <w:szCs w:val="28"/>
                <w:lang w:eastAsia="zh-HK"/>
              </w:rPr>
              <w:t>休中</w:t>
            </w:r>
            <w:r>
              <w:rPr>
                <w:rFonts w:ascii="標楷體" w:eastAsia="標楷體" w:hAnsi="標楷體" w:hint="eastAsia"/>
                <w:color w:val="FF0000"/>
                <w:sz w:val="28"/>
                <w:szCs w:val="28"/>
                <w:lang w:eastAsia="zh-HK"/>
              </w:rPr>
              <w:t>教</w:t>
            </w:r>
            <w:r>
              <w:rPr>
                <w:rFonts w:ascii="標楷體" w:eastAsia="標楷體" w:hAnsi="標楷體"/>
                <w:color w:val="FF0000"/>
                <w:sz w:val="28"/>
                <w:szCs w:val="28"/>
                <w:lang w:eastAsia="zh-HK"/>
              </w:rPr>
              <w:t>師</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等</w:t>
            </w:r>
            <w:r w:rsidRPr="00BB45C7">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其他各單位</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7C72A9" w:rsidRPr="005267B3" w:rsidRDefault="007C72A9" w:rsidP="00865CDB">
            <w:pPr>
              <w:spacing w:line="500" w:lineRule="exact"/>
              <w:ind w:left="280" w:hangingChars="100" w:hanging="280"/>
              <w:rPr>
                <w:rFonts w:ascii="標楷體" w:eastAsia="標楷體" w:hAnsi="標楷體"/>
                <w:sz w:val="28"/>
                <w:szCs w:val="28"/>
              </w:rPr>
            </w:pPr>
          </w:p>
        </w:tc>
        <w:tc>
          <w:tcPr>
            <w:tcW w:w="1739" w:type="pct"/>
            <w:tcBorders>
              <w:top w:val="single" w:sz="4" w:space="0" w:color="auto"/>
              <w:bottom w:val="single" w:sz="4" w:space="0" w:color="auto"/>
            </w:tcBorders>
            <w:shd w:val="clear" w:color="auto" w:fill="auto"/>
          </w:tcPr>
          <w:p w:rsidR="007C72A9" w:rsidRDefault="007C72A9" w:rsidP="00A27105">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rPr>
              <w:t>8.</w:t>
            </w:r>
            <w:r>
              <w:rPr>
                <w:rFonts w:ascii="標楷體" w:eastAsia="標楷體" w:hAnsi="標楷體" w:hint="eastAsia"/>
                <w:color w:val="000000"/>
                <w:kern w:val="0"/>
                <w:sz w:val="28"/>
                <w:szCs w:val="28"/>
                <w:lang w:eastAsia="zh-HK"/>
              </w:rPr>
              <w:t>人事室</w:t>
            </w:r>
          </w:p>
          <w:p w:rsidR="007C72A9" w:rsidRPr="00D945EC" w:rsidRDefault="00AF2890" w:rsidP="00A27105">
            <w:pPr>
              <w:widowControl/>
              <w:spacing w:line="500" w:lineRule="exact"/>
              <w:jc w:val="both"/>
              <w:rPr>
                <w:rFonts w:ascii="標楷體" w:eastAsia="標楷體" w:hAnsi="標楷體"/>
                <w:color w:val="0000FF"/>
                <w:kern w:val="0"/>
                <w:sz w:val="28"/>
                <w:szCs w:val="28"/>
                <w:lang w:eastAsia="zh-HK"/>
              </w:rPr>
            </w:pPr>
            <w:r w:rsidRPr="00D945EC">
              <w:rPr>
                <w:rFonts w:ascii="標楷體" w:eastAsia="標楷體" w:hAnsi="標楷體" w:hint="eastAsia"/>
                <w:color w:val="0000FF"/>
                <w:kern w:val="0"/>
                <w:sz w:val="28"/>
                <w:szCs w:val="28"/>
                <w:lang w:eastAsia="zh-HK"/>
              </w:rPr>
              <w:t>103-105學年度評鑑人數統計表如表2-2-4。</w:t>
            </w:r>
          </w:p>
          <w:p w:rsidR="007C72A9" w:rsidRDefault="007C72A9" w:rsidP="00A27105">
            <w:pPr>
              <w:widowControl/>
              <w:spacing w:line="500" w:lineRule="exact"/>
              <w:jc w:val="both"/>
              <w:rPr>
                <w:rFonts w:ascii="標楷體" w:eastAsia="標楷體" w:hAnsi="標楷體"/>
                <w:color w:val="000000"/>
                <w:kern w:val="0"/>
                <w:sz w:val="28"/>
                <w:szCs w:val="28"/>
                <w:lang w:eastAsia="zh-HK"/>
              </w:rPr>
            </w:pPr>
          </w:p>
          <w:p w:rsidR="007C72A9" w:rsidRDefault="007C72A9" w:rsidP="00A27105">
            <w:pPr>
              <w:widowControl/>
              <w:spacing w:line="500" w:lineRule="exact"/>
              <w:jc w:val="both"/>
              <w:rPr>
                <w:rFonts w:ascii="標楷體" w:eastAsia="標楷體" w:hAnsi="標楷體"/>
                <w:color w:val="000000"/>
                <w:kern w:val="0"/>
                <w:sz w:val="28"/>
                <w:szCs w:val="28"/>
                <w:lang w:eastAsia="zh-HK"/>
              </w:rPr>
            </w:pPr>
          </w:p>
          <w:p w:rsidR="007C72A9" w:rsidRDefault="007C72A9" w:rsidP="00A27105">
            <w:pPr>
              <w:widowControl/>
              <w:spacing w:line="500" w:lineRule="exact"/>
              <w:jc w:val="both"/>
              <w:rPr>
                <w:rFonts w:ascii="標楷體" w:eastAsia="標楷體" w:hAnsi="標楷體"/>
                <w:color w:val="000000"/>
                <w:kern w:val="0"/>
                <w:sz w:val="28"/>
                <w:szCs w:val="28"/>
                <w:lang w:eastAsia="zh-HK"/>
              </w:rPr>
            </w:pPr>
          </w:p>
          <w:p w:rsidR="007C72A9" w:rsidRPr="005267B3" w:rsidRDefault="007C72A9" w:rsidP="00A27105">
            <w:pPr>
              <w:widowControl/>
              <w:spacing w:line="500" w:lineRule="exact"/>
              <w:jc w:val="both"/>
              <w:rPr>
                <w:rFonts w:ascii="標楷體" w:eastAsia="標楷體" w:hAnsi="標楷體"/>
                <w:color w:val="000000"/>
                <w:kern w:val="0"/>
                <w:sz w:val="28"/>
                <w:szCs w:val="28"/>
              </w:rPr>
            </w:pPr>
          </w:p>
        </w:tc>
      </w:tr>
      <w:tr w:rsidR="00D945EC" w:rsidRPr="005267B3" w:rsidTr="0035068B">
        <w:trPr>
          <w:cantSplit/>
          <w:trHeight w:val="3259"/>
        </w:trPr>
        <w:tc>
          <w:tcPr>
            <w:tcW w:w="136" w:type="pct"/>
            <w:shd w:val="clear" w:color="auto" w:fill="auto"/>
            <w:vAlign w:val="center"/>
          </w:tcPr>
          <w:p w:rsidR="00D945EC" w:rsidRPr="005267B3" w:rsidRDefault="00D945EC" w:rsidP="005267B3">
            <w:pPr>
              <w:widowControl/>
              <w:spacing w:line="500" w:lineRule="exact"/>
              <w:jc w:val="center"/>
              <w:rPr>
                <w:rFonts w:ascii="標楷體" w:eastAsia="標楷體" w:hAnsi="標楷體" w:cs="新細明體"/>
                <w:color w:val="000000"/>
                <w:kern w:val="0"/>
                <w:sz w:val="28"/>
                <w:szCs w:val="28"/>
              </w:rPr>
            </w:pPr>
          </w:p>
        </w:tc>
        <w:tc>
          <w:tcPr>
            <w:tcW w:w="292" w:type="pct"/>
            <w:vMerge/>
            <w:shd w:val="clear" w:color="auto" w:fill="auto"/>
            <w:vAlign w:val="center"/>
          </w:tcPr>
          <w:p w:rsidR="00D945EC" w:rsidRPr="005267B3" w:rsidRDefault="00D945EC" w:rsidP="005267B3">
            <w:pPr>
              <w:widowControl/>
              <w:spacing w:line="500" w:lineRule="exact"/>
              <w:jc w:val="center"/>
              <w:rPr>
                <w:rFonts w:ascii="標楷體" w:eastAsia="標楷體" w:hAnsi="標楷體"/>
                <w:color w:val="000000"/>
                <w:kern w:val="0"/>
                <w:sz w:val="28"/>
                <w:szCs w:val="28"/>
                <w:lang w:eastAsia="zh-HK"/>
              </w:rPr>
            </w:pPr>
          </w:p>
        </w:tc>
        <w:tc>
          <w:tcPr>
            <w:tcW w:w="414" w:type="pct"/>
          </w:tcPr>
          <w:p w:rsidR="00D945EC" w:rsidRPr="005267B3" w:rsidRDefault="00D945EC" w:rsidP="005267B3">
            <w:pPr>
              <w:widowControl/>
              <w:spacing w:line="500" w:lineRule="exact"/>
              <w:jc w:val="both"/>
              <w:rPr>
                <w:sz w:val="28"/>
                <w:szCs w:val="28"/>
              </w:rPr>
            </w:pPr>
          </w:p>
        </w:tc>
        <w:tc>
          <w:tcPr>
            <w:tcW w:w="484" w:type="pct"/>
          </w:tcPr>
          <w:p w:rsidR="00D945EC" w:rsidRPr="005267B3" w:rsidRDefault="00D945EC" w:rsidP="005267B3">
            <w:pPr>
              <w:spacing w:line="500" w:lineRule="exact"/>
              <w:ind w:left="280" w:hangingChars="100" w:hanging="280"/>
              <w:rPr>
                <w:rFonts w:ascii="標楷體" w:eastAsia="標楷體" w:hAnsi="標楷體"/>
                <w:sz w:val="28"/>
                <w:szCs w:val="28"/>
              </w:rPr>
            </w:pPr>
          </w:p>
        </w:tc>
        <w:tc>
          <w:tcPr>
            <w:tcW w:w="1935" w:type="pct"/>
            <w:shd w:val="clear" w:color="auto" w:fill="auto"/>
          </w:tcPr>
          <w:p w:rsidR="00D945EC" w:rsidRPr="0097267C" w:rsidRDefault="00D945EC" w:rsidP="00D945EC">
            <w:pPr>
              <w:pStyle w:val="ad"/>
              <w:widowControl/>
              <w:numPr>
                <w:ilvl w:val="0"/>
                <w:numId w:val="42"/>
              </w:numPr>
              <w:spacing w:line="500" w:lineRule="exact"/>
              <w:ind w:leftChars="0"/>
              <w:jc w:val="both"/>
              <w:rPr>
                <w:rFonts w:ascii="標楷體" w:eastAsia="標楷體" w:hAnsi="標楷體"/>
                <w:color w:val="000000"/>
                <w:kern w:val="0"/>
                <w:sz w:val="28"/>
                <w:szCs w:val="28"/>
              </w:rPr>
            </w:pPr>
            <w:r w:rsidRPr="0097267C">
              <w:rPr>
                <w:rFonts w:ascii="標楷體" w:eastAsia="標楷體" w:hAnsi="標楷體" w:hint="eastAsia"/>
                <w:color w:val="000000"/>
                <w:kern w:val="0"/>
                <w:sz w:val="28"/>
                <w:szCs w:val="28"/>
              </w:rPr>
              <w:t>請說明是否有系核心能力連結院核心能力至校核心能力之相關機制與作法</w:t>
            </w:r>
            <w:r w:rsidRPr="0097267C">
              <w:rPr>
                <w:rFonts w:ascii="標楷體" w:eastAsia="標楷體" w:hAnsi="標楷體" w:hint="eastAsia"/>
                <w:color w:val="FF0000"/>
                <w:sz w:val="28"/>
                <w:szCs w:val="28"/>
                <w:lang w:eastAsia="zh-HK"/>
              </w:rPr>
              <w:t>（校發</w:t>
            </w:r>
            <w:r w:rsidRPr="0097267C">
              <w:rPr>
                <w:rFonts w:ascii="標楷體" w:eastAsia="標楷體" w:hAnsi="標楷體"/>
                <w:color w:val="FF0000"/>
                <w:sz w:val="28"/>
                <w:szCs w:val="28"/>
                <w:lang w:eastAsia="zh-HK"/>
              </w:rPr>
              <w:t>會、各</w:t>
            </w:r>
            <w:r w:rsidRPr="0097267C">
              <w:rPr>
                <w:rFonts w:ascii="標楷體" w:eastAsia="標楷體" w:hAnsi="標楷體" w:hint="eastAsia"/>
                <w:color w:val="FF0000"/>
                <w:sz w:val="28"/>
                <w:szCs w:val="28"/>
                <w:lang w:eastAsia="zh-HK"/>
              </w:rPr>
              <w:t>學</w:t>
            </w:r>
            <w:r w:rsidRPr="0097267C">
              <w:rPr>
                <w:rFonts w:ascii="標楷體" w:eastAsia="標楷體" w:hAnsi="標楷體"/>
                <w:color w:val="FF0000"/>
                <w:sz w:val="28"/>
                <w:szCs w:val="28"/>
                <w:lang w:eastAsia="zh-HK"/>
              </w:rPr>
              <w:t>院）</w:t>
            </w:r>
            <w:r w:rsidRPr="0097267C">
              <w:rPr>
                <w:rFonts w:ascii="標楷體" w:eastAsia="標楷體" w:hAnsi="標楷體" w:hint="eastAsia"/>
                <w:color w:val="000000"/>
                <w:kern w:val="0"/>
                <w:sz w:val="28"/>
                <w:szCs w:val="28"/>
              </w:rPr>
              <w:t>。</w:t>
            </w:r>
          </w:p>
          <w:p w:rsidR="00D945EC" w:rsidRPr="00D945EC" w:rsidRDefault="00D945EC" w:rsidP="00865CDB">
            <w:pPr>
              <w:widowControl/>
              <w:spacing w:line="500" w:lineRule="exact"/>
              <w:ind w:left="280" w:hangingChars="100" w:hanging="280"/>
              <w:jc w:val="both"/>
              <w:rPr>
                <w:rFonts w:ascii="標楷體" w:eastAsia="標楷體" w:hAnsi="標楷體"/>
                <w:color w:val="000000"/>
                <w:kern w:val="0"/>
                <w:sz w:val="28"/>
                <w:szCs w:val="28"/>
              </w:rPr>
            </w:pPr>
          </w:p>
        </w:tc>
        <w:tc>
          <w:tcPr>
            <w:tcW w:w="1739" w:type="pct"/>
            <w:tcBorders>
              <w:top w:val="single" w:sz="4" w:space="0" w:color="auto"/>
              <w:bottom w:val="single" w:sz="4" w:space="0" w:color="auto"/>
            </w:tcBorders>
            <w:shd w:val="clear" w:color="auto" w:fill="auto"/>
          </w:tcPr>
          <w:p w:rsidR="00D945EC" w:rsidRDefault="00D945EC" w:rsidP="00D945EC">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9.</w:t>
            </w:r>
            <w:r>
              <w:rPr>
                <w:rFonts w:ascii="標楷體" w:eastAsia="標楷體" w:hAnsi="標楷體" w:hint="eastAsia"/>
                <w:color w:val="000000"/>
                <w:kern w:val="0"/>
                <w:sz w:val="28"/>
                <w:szCs w:val="28"/>
                <w:lang w:eastAsia="zh-HK"/>
              </w:rPr>
              <w:t>校發會、各學院</w:t>
            </w:r>
          </w:p>
          <w:p w:rsidR="00D945EC" w:rsidRPr="00372C35" w:rsidRDefault="00D945EC" w:rsidP="00D945EC">
            <w:pPr>
              <w:widowControl/>
              <w:spacing w:line="500" w:lineRule="exact"/>
              <w:jc w:val="both"/>
              <w:rPr>
                <w:rFonts w:ascii="標楷體" w:eastAsia="標楷體" w:hAnsi="標楷體"/>
                <w:color w:val="0000FF"/>
                <w:kern w:val="0"/>
                <w:sz w:val="28"/>
                <w:szCs w:val="28"/>
                <w:lang w:eastAsia="zh-HK"/>
              </w:rPr>
            </w:pPr>
            <w:r w:rsidRPr="00372C35">
              <w:rPr>
                <w:rFonts w:ascii="標楷體" w:eastAsia="標楷體" w:hAnsi="標楷體" w:hint="eastAsia"/>
                <w:color w:val="0000FF"/>
                <w:kern w:val="0"/>
                <w:sz w:val="28"/>
                <w:szCs w:val="28"/>
                <w:lang w:eastAsia="zh-HK"/>
              </w:rPr>
              <w:t>已於報告書中說明</w:t>
            </w:r>
            <w:r>
              <w:rPr>
                <w:rFonts w:ascii="標楷體" w:eastAsia="標楷體" w:hAnsi="標楷體" w:hint="eastAsia"/>
                <w:color w:val="0000FF"/>
                <w:kern w:val="0"/>
                <w:sz w:val="28"/>
                <w:szCs w:val="28"/>
                <w:lang w:eastAsia="zh-HK"/>
              </w:rPr>
              <w:t>請參閱</w:t>
            </w:r>
            <w:r>
              <w:rPr>
                <w:rFonts w:ascii="標楷體" w:eastAsia="標楷體" w:hAnsi="標楷體" w:hint="eastAsia"/>
                <w:color w:val="0000FF"/>
                <w:kern w:val="0"/>
                <w:sz w:val="28"/>
                <w:szCs w:val="28"/>
              </w:rPr>
              <w:t>P</w:t>
            </w:r>
            <w:r>
              <w:rPr>
                <w:rFonts w:ascii="標楷體" w:eastAsia="標楷體" w:hAnsi="標楷體"/>
                <w:color w:val="0000FF"/>
                <w:kern w:val="0"/>
                <w:sz w:val="28"/>
                <w:szCs w:val="28"/>
              </w:rPr>
              <w:t>.12-13</w:t>
            </w:r>
            <w:r w:rsidRPr="00372C35">
              <w:rPr>
                <w:rFonts w:ascii="標楷體" w:eastAsia="標楷體" w:hAnsi="標楷體" w:hint="eastAsia"/>
                <w:color w:val="0000FF"/>
                <w:kern w:val="0"/>
                <w:sz w:val="28"/>
                <w:szCs w:val="28"/>
                <w:lang w:eastAsia="zh-HK"/>
              </w:rPr>
              <w:t>。</w:t>
            </w:r>
          </w:p>
          <w:p w:rsidR="00D945EC" w:rsidRPr="00D945EC" w:rsidRDefault="00D945EC" w:rsidP="00A27105">
            <w:pPr>
              <w:widowControl/>
              <w:spacing w:line="500" w:lineRule="exact"/>
              <w:jc w:val="both"/>
              <w:rPr>
                <w:rFonts w:ascii="標楷體" w:eastAsia="標楷體" w:hAnsi="標楷體"/>
                <w:color w:val="000000"/>
                <w:kern w:val="0"/>
                <w:sz w:val="28"/>
                <w:szCs w:val="28"/>
              </w:rPr>
            </w:pPr>
          </w:p>
        </w:tc>
      </w:tr>
      <w:tr w:rsidR="007C72A9" w:rsidRPr="005267B3" w:rsidTr="007A24A5">
        <w:trPr>
          <w:cantSplit/>
          <w:trHeight w:val="3259"/>
        </w:trPr>
        <w:tc>
          <w:tcPr>
            <w:tcW w:w="136" w:type="pct"/>
            <w:shd w:val="clear" w:color="auto" w:fill="auto"/>
            <w:vAlign w:val="center"/>
          </w:tcPr>
          <w:p w:rsidR="007C72A9" w:rsidRPr="005267B3" w:rsidRDefault="007C72A9" w:rsidP="005267B3">
            <w:pPr>
              <w:widowControl/>
              <w:spacing w:line="500" w:lineRule="exact"/>
              <w:jc w:val="center"/>
              <w:rPr>
                <w:rFonts w:ascii="標楷體" w:eastAsia="標楷體" w:hAnsi="標楷體" w:cs="新細明體"/>
                <w:color w:val="000000"/>
                <w:kern w:val="0"/>
                <w:sz w:val="28"/>
                <w:szCs w:val="28"/>
              </w:rPr>
            </w:pPr>
          </w:p>
        </w:tc>
        <w:tc>
          <w:tcPr>
            <w:tcW w:w="292" w:type="pct"/>
            <w:vMerge/>
            <w:shd w:val="clear" w:color="auto" w:fill="auto"/>
            <w:vAlign w:val="center"/>
          </w:tcPr>
          <w:p w:rsidR="007C72A9" w:rsidRDefault="007C72A9" w:rsidP="005267B3">
            <w:pPr>
              <w:widowControl/>
              <w:spacing w:line="500" w:lineRule="exact"/>
              <w:jc w:val="center"/>
              <w:rPr>
                <w:rFonts w:ascii="標楷體" w:eastAsia="標楷體" w:hAnsi="標楷體" w:cs="新細明體"/>
                <w:color w:val="000000"/>
                <w:kern w:val="0"/>
                <w:sz w:val="28"/>
                <w:szCs w:val="28"/>
                <w:lang w:eastAsia="zh-HK"/>
              </w:rPr>
            </w:pPr>
          </w:p>
        </w:tc>
        <w:tc>
          <w:tcPr>
            <w:tcW w:w="414" w:type="pct"/>
          </w:tcPr>
          <w:p w:rsidR="007C72A9" w:rsidRPr="005267B3" w:rsidRDefault="007C72A9" w:rsidP="005267B3">
            <w:pPr>
              <w:widowControl/>
              <w:spacing w:line="500" w:lineRule="exact"/>
              <w:jc w:val="both"/>
              <w:rPr>
                <w:sz w:val="28"/>
                <w:szCs w:val="28"/>
              </w:rPr>
            </w:pPr>
          </w:p>
        </w:tc>
        <w:tc>
          <w:tcPr>
            <w:tcW w:w="484" w:type="pct"/>
          </w:tcPr>
          <w:p w:rsidR="007C72A9" w:rsidRPr="005267B3" w:rsidRDefault="007C72A9" w:rsidP="005267B3">
            <w:pPr>
              <w:spacing w:line="500" w:lineRule="exact"/>
              <w:ind w:left="280" w:hangingChars="100" w:hanging="280"/>
              <w:rPr>
                <w:rFonts w:ascii="標楷體" w:eastAsia="標楷體" w:hAnsi="標楷體"/>
                <w:sz w:val="28"/>
                <w:szCs w:val="28"/>
              </w:rPr>
            </w:pPr>
          </w:p>
        </w:tc>
        <w:tc>
          <w:tcPr>
            <w:tcW w:w="1935" w:type="pct"/>
            <w:shd w:val="clear" w:color="auto" w:fill="auto"/>
          </w:tcPr>
          <w:p w:rsidR="007C72A9" w:rsidRDefault="007C72A9" w:rsidP="00D945EC">
            <w:pPr>
              <w:widowControl/>
              <w:spacing w:line="500" w:lineRule="exact"/>
              <w:jc w:val="both"/>
              <w:rPr>
                <w:rFonts w:ascii="標楷體" w:eastAsia="標楷體" w:hAnsi="標楷體"/>
                <w:color w:val="000000"/>
                <w:kern w:val="0"/>
                <w:sz w:val="28"/>
                <w:szCs w:val="28"/>
              </w:rPr>
            </w:pPr>
            <w:r w:rsidRPr="005267B3">
              <w:rPr>
                <w:rFonts w:ascii="標楷體" w:eastAsia="標楷體" w:hAnsi="標楷體" w:hint="eastAsia"/>
                <w:color w:val="000000"/>
                <w:kern w:val="0"/>
                <w:sz w:val="28"/>
                <w:szCs w:val="28"/>
              </w:rPr>
              <w:t>10.請說明說主修學位、輔系、學程與微學程之跨領域學習機制</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俿</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7C72A9" w:rsidRDefault="007C72A9" w:rsidP="007C72A9">
            <w:pPr>
              <w:widowControl/>
              <w:spacing w:line="500" w:lineRule="exact"/>
              <w:ind w:left="280" w:hangingChars="100" w:hanging="280"/>
              <w:jc w:val="both"/>
              <w:rPr>
                <w:rFonts w:ascii="標楷體" w:eastAsia="標楷體" w:hAnsi="標楷體"/>
                <w:color w:val="000000"/>
                <w:kern w:val="0"/>
                <w:sz w:val="28"/>
                <w:szCs w:val="28"/>
              </w:rPr>
            </w:pPr>
          </w:p>
          <w:p w:rsidR="007C72A9" w:rsidRDefault="007C72A9" w:rsidP="007C72A9">
            <w:pPr>
              <w:widowControl/>
              <w:spacing w:line="500" w:lineRule="exact"/>
              <w:ind w:left="280" w:hangingChars="100" w:hanging="280"/>
              <w:jc w:val="both"/>
              <w:rPr>
                <w:rFonts w:ascii="標楷體" w:eastAsia="標楷體" w:hAnsi="標楷體"/>
                <w:color w:val="000000"/>
                <w:kern w:val="0"/>
                <w:sz w:val="28"/>
                <w:szCs w:val="28"/>
              </w:rPr>
            </w:pPr>
          </w:p>
          <w:p w:rsidR="007C72A9" w:rsidRDefault="007C72A9" w:rsidP="007C72A9">
            <w:pPr>
              <w:widowControl/>
              <w:spacing w:line="500" w:lineRule="exact"/>
              <w:ind w:left="280" w:hangingChars="100" w:hanging="280"/>
              <w:jc w:val="both"/>
              <w:rPr>
                <w:rFonts w:ascii="標楷體" w:eastAsia="標楷體" w:hAnsi="標楷體"/>
                <w:color w:val="000000"/>
                <w:kern w:val="0"/>
                <w:sz w:val="28"/>
                <w:szCs w:val="28"/>
              </w:rPr>
            </w:pPr>
          </w:p>
          <w:p w:rsidR="007C72A9" w:rsidRDefault="007C72A9" w:rsidP="007C72A9">
            <w:pPr>
              <w:widowControl/>
              <w:spacing w:line="500" w:lineRule="exact"/>
              <w:ind w:left="280" w:hangingChars="100" w:hanging="280"/>
              <w:jc w:val="both"/>
              <w:rPr>
                <w:rFonts w:ascii="標楷體" w:eastAsia="標楷體" w:hAnsi="標楷體"/>
                <w:color w:val="000000"/>
                <w:kern w:val="0"/>
                <w:sz w:val="28"/>
                <w:szCs w:val="28"/>
              </w:rPr>
            </w:pPr>
          </w:p>
          <w:p w:rsidR="007C72A9" w:rsidRDefault="007C72A9" w:rsidP="007C72A9">
            <w:pPr>
              <w:widowControl/>
              <w:spacing w:line="500" w:lineRule="exact"/>
              <w:ind w:left="280" w:hangingChars="100" w:hanging="280"/>
              <w:jc w:val="both"/>
              <w:rPr>
                <w:rFonts w:ascii="標楷體" w:eastAsia="標楷體" w:hAnsi="標楷體"/>
                <w:color w:val="000000"/>
                <w:kern w:val="0"/>
                <w:sz w:val="28"/>
                <w:szCs w:val="28"/>
              </w:rPr>
            </w:pPr>
          </w:p>
          <w:p w:rsidR="007C72A9" w:rsidRPr="005267B3" w:rsidRDefault="007C72A9" w:rsidP="007C72A9">
            <w:pPr>
              <w:widowControl/>
              <w:spacing w:line="500" w:lineRule="exact"/>
              <w:ind w:left="280" w:hangingChars="100" w:hanging="280"/>
              <w:jc w:val="both"/>
              <w:rPr>
                <w:rFonts w:ascii="標楷體" w:eastAsia="標楷體" w:hAnsi="標楷體"/>
                <w:color w:val="000000"/>
                <w:kern w:val="0"/>
                <w:sz w:val="28"/>
                <w:szCs w:val="28"/>
              </w:rPr>
            </w:pPr>
          </w:p>
          <w:p w:rsidR="007C72A9" w:rsidRPr="005267B3" w:rsidRDefault="007C72A9" w:rsidP="007C72A9">
            <w:pPr>
              <w:widowControl/>
              <w:spacing w:line="500" w:lineRule="exact"/>
              <w:ind w:left="280" w:hangingChars="100" w:hanging="280"/>
              <w:jc w:val="both"/>
              <w:rPr>
                <w:rFonts w:ascii="標楷體" w:eastAsia="標楷體" w:hAnsi="標楷體"/>
                <w:color w:val="000000"/>
                <w:kern w:val="0"/>
                <w:sz w:val="28"/>
                <w:szCs w:val="28"/>
              </w:rPr>
            </w:pPr>
          </w:p>
        </w:tc>
        <w:tc>
          <w:tcPr>
            <w:tcW w:w="1739" w:type="pct"/>
            <w:tcBorders>
              <w:top w:val="single" w:sz="4" w:space="0" w:color="auto"/>
              <w:bottom w:val="single" w:sz="4" w:space="0" w:color="auto"/>
            </w:tcBorders>
            <w:shd w:val="clear" w:color="auto" w:fill="auto"/>
          </w:tcPr>
          <w:p w:rsidR="007C72A9" w:rsidRDefault="007C72A9" w:rsidP="007C72A9">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rPr>
              <w:t>10.</w:t>
            </w:r>
            <w:r>
              <w:rPr>
                <w:rFonts w:ascii="標楷體" w:eastAsia="標楷體" w:hAnsi="標楷體" w:hint="eastAsia"/>
                <w:color w:val="000000"/>
                <w:kern w:val="0"/>
                <w:sz w:val="28"/>
                <w:szCs w:val="28"/>
                <w:lang w:eastAsia="zh-HK"/>
              </w:rPr>
              <w:t>務務處</w:t>
            </w:r>
          </w:p>
          <w:p w:rsidR="007C72A9" w:rsidRPr="007A24A5" w:rsidRDefault="007C72A9" w:rsidP="007C72A9">
            <w:pPr>
              <w:widowControl/>
              <w:spacing w:line="400" w:lineRule="exact"/>
              <w:jc w:val="both"/>
              <w:rPr>
                <w:rFonts w:ascii="標楷體" w:eastAsia="標楷體" w:hAnsi="標楷體"/>
                <w:color w:val="0000FF"/>
                <w:kern w:val="0"/>
                <w:sz w:val="28"/>
                <w:szCs w:val="28"/>
              </w:rPr>
            </w:pPr>
            <w:r w:rsidRPr="007A24A5">
              <w:rPr>
                <w:rFonts w:ascii="標楷體" w:eastAsia="標楷體" w:hAnsi="標楷體" w:hint="eastAsia"/>
                <w:color w:val="0000FF"/>
                <w:kern w:val="0"/>
                <w:sz w:val="28"/>
                <w:szCs w:val="28"/>
              </w:rPr>
              <w:t>學生跨領域學習之機制</w:t>
            </w:r>
          </w:p>
          <w:p w:rsidR="007C72A9" w:rsidRPr="007A24A5" w:rsidRDefault="007C72A9" w:rsidP="007C72A9">
            <w:pPr>
              <w:widowControl/>
              <w:spacing w:line="400" w:lineRule="exact"/>
              <w:jc w:val="both"/>
              <w:rPr>
                <w:rFonts w:ascii="標楷體" w:eastAsia="標楷體" w:hAnsi="標楷體"/>
                <w:color w:val="0000FF"/>
                <w:kern w:val="0"/>
                <w:sz w:val="28"/>
                <w:szCs w:val="28"/>
              </w:rPr>
            </w:pPr>
            <w:r w:rsidRPr="007A24A5">
              <w:rPr>
                <w:rFonts w:ascii="標楷體" w:eastAsia="標楷體" w:hAnsi="標楷體" w:hint="eastAsia"/>
                <w:color w:val="0000FF"/>
                <w:kern w:val="0"/>
                <w:sz w:val="28"/>
                <w:szCs w:val="28"/>
              </w:rPr>
              <w:t>為鼓勵學生自主學習並提供其更多修課之彈性，本校訂定「國立體育大學各系學生修讀輔系辦法」及「國立體育大學學生修讀雙主修辦法」，學生可遵照學校提供之機制管道依其興趣向學校提出申請(附件:辦法)。另為增加學生跨領域學習之機會，本校於104學年度特訂定「國立體育大學課程模組化實施要點</w:t>
            </w:r>
          </w:p>
          <w:p w:rsidR="007C72A9" w:rsidRPr="007A24A5" w:rsidRDefault="007C72A9" w:rsidP="007C72A9">
            <w:pPr>
              <w:widowControl/>
              <w:spacing w:line="400" w:lineRule="exact"/>
              <w:jc w:val="both"/>
              <w:rPr>
                <w:rFonts w:ascii="標楷體" w:eastAsia="標楷體" w:hAnsi="標楷體"/>
                <w:color w:val="0000FF"/>
                <w:kern w:val="0"/>
                <w:sz w:val="28"/>
                <w:szCs w:val="28"/>
              </w:rPr>
            </w:pPr>
            <w:r w:rsidRPr="007A24A5">
              <w:rPr>
                <w:rFonts w:ascii="標楷體" w:eastAsia="標楷體" w:hAnsi="標楷體" w:hint="eastAsia"/>
                <w:color w:val="0000FF"/>
                <w:kern w:val="0"/>
                <w:sz w:val="28"/>
                <w:szCs w:val="28"/>
              </w:rPr>
              <w:t>」，規劃符合職場需求之課程模組，強化學生選課和職涯專業能力，以鞏固學生與未來就業職場之連結(附件:辦法)</w:t>
            </w:r>
          </w:p>
          <w:p w:rsidR="007C72A9" w:rsidRDefault="007C72A9" w:rsidP="007C72A9">
            <w:pPr>
              <w:widowControl/>
              <w:spacing w:line="500" w:lineRule="exact"/>
              <w:jc w:val="both"/>
              <w:rPr>
                <w:rFonts w:ascii="標楷體" w:eastAsia="標楷體" w:hAnsi="標楷體"/>
                <w:color w:val="000000"/>
                <w:kern w:val="0"/>
                <w:sz w:val="28"/>
                <w:szCs w:val="28"/>
              </w:rPr>
            </w:pPr>
          </w:p>
        </w:tc>
      </w:tr>
      <w:tr w:rsidR="007A24A5" w:rsidRPr="005267B3" w:rsidTr="002C2A89">
        <w:trPr>
          <w:cantSplit/>
          <w:trHeight w:val="3259"/>
        </w:trPr>
        <w:tc>
          <w:tcPr>
            <w:tcW w:w="136" w:type="pct"/>
            <w:shd w:val="clear" w:color="auto" w:fill="auto"/>
            <w:vAlign w:val="center"/>
          </w:tcPr>
          <w:p w:rsidR="007A24A5" w:rsidRPr="005267B3" w:rsidRDefault="007A24A5" w:rsidP="005267B3">
            <w:pPr>
              <w:widowControl/>
              <w:spacing w:line="500" w:lineRule="exact"/>
              <w:jc w:val="center"/>
              <w:rPr>
                <w:rFonts w:ascii="標楷體" w:eastAsia="標楷體" w:hAnsi="標楷體" w:cs="新細明體"/>
                <w:color w:val="000000"/>
                <w:kern w:val="0"/>
                <w:sz w:val="28"/>
                <w:szCs w:val="28"/>
              </w:rPr>
            </w:pPr>
          </w:p>
        </w:tc>
        <w:tc>
          <w:tcPr>
            <w:tcW w:w="292" w:type="pct"/>
            <w:tcBorders>
              <w:bottom w:val="single" w:sz="4" w:space="0" w:color="auto"/>
            </w:tcBorders>
            <w:shd w:val="clear" w:color="auto" w:fill="auto"/>
            <w:vAlign w:val="center"/>
          </w:tcPr>
          <w:p w:rsidR="007A24A5" w:rsidRDefault="007A24A5" w:rsidP="005267B3">
            <w:pPr>
              <w:widowControl/>
              <w:spacing w:line="500" w:lineRule="exact"/>
              <w:jc w:val="center"/>
              <w:rPr>
                <w:rFonts w:ascii="標楷體" w:eastAsia="標楷體" w:hAnsi="標楷體" w:cs="新細明體"/>
                <w:color w:val="000000"/>
                <w:kern w:val="0"/>
                <w:sz w:val="28"/>
                <w:szCs w:val="28"/>
                <w:lang w:eastAsia="zh-HK"/>
              </w:rPr>
            </w:pPr>
          </w:p>
        </w:tc>
        <w:tc>
          <w:tcPr>
            <w:tcW w:w="414" w:type="pct"/>
          </w:tcPr>
          <w:p w:rsidR="007A24A5" w:rsidRPr="005267B3" w:rsidRDefault="007A24A5" w:rsidP="005267B3">
            <w:pPr>
              <w:widowControl/>
              <w:spacing w:line="500" w:lineRule="exact"/>
              <w:jc w:val="both"/>
              <w:rPr>
                <w:sz w:val="28"/>
                <w:szCs w:val="28"/>
              </w:rPr>
            </w:pPr>
          </w:p>
        </w:tc>
        <w:tc>
          <w:tcPr>
            <w:tcW w:w="484" w:type="pct"/>
          </w:tcPr>
          <w:p w:rsidR="007A24A5" w:rsidRPr="005267B3" w:rsidRDefault="007A24A5" w:rsidP="005267B3">
            <w:pPr>
              <w:spacing w:line="500" w:lineRule="exact"/>
              <w:ind w:left="280" w:hangingChars="100" w:hanging="280"/>
              <w:rPr>
                <w:rFonts w:ascii="標楷體" w:eastAsia="標楷體" w:hAnsi="標楷體"/>
                <w:sz w:val="28"/>
                <w:szCs w:val="28"/>
              </w:rPr>
            </w:pPr>
          </w:p>
        </w:tc>
        <w:tc>
          <w:tcPr>
            <w:tcW w:w="1935" w:type="pct"/>
            <w:shd w:val="clear" w:color="auto" w:fill="auto"/>
          </w:tcPr>
          <w:p w:rsidR="007A24A5" w:rsidRDefault="007A24A5" w:rsidP="007A24A5">
            <w:pPr>
              <w:spacing w:line="500" w:lineRule="exact"/>
              <w:ind w:left="280" w:hangingChars="100" w:hanging="280"/>
              <w:rPr>
                <w:rFonts w:ascii="標楷體" w:eastAsia="標楷體" w:hAnsi="標楷體"/>
                <w:color w:val="000000"/>
                <w:kern w:val="0"/>
                <w:sz w:val="28"/>
                <w:szCs w:val="28"/>
              </w:rPr>
            </w:pPr>
            <w:r w:rsidRPr="005267B3">
              <w:rPr>
                <w:rFonts w:ascii="標楷體" w:eastAsia="標楷體" w:hAnsi="標楷體" w:hint="eastAsia"/>
                <w:color w:val="000000"/>
                <w:kern w:val="0"/>
                <w:sz w:val="28"/>
                <w:szCs w:val="28"/>
              </w:rPr>
              <w:t>11.請說明國內外志工的輔導與訓練機制</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學務處</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7A24A5" w:rsidRDefault="007A24A5" w:rsidP="007A24A5">
            <w:pPr>
              <w:spacing w:line="500" w:lineRule="exact"/>
              <w:ind w:left="280" w:hangingChars="100" w:hanging="280"/>
              <w:rPr>
                <w:rFonts w:ascii="標楷體" w:eastAsia="標楷體" w:hAnsi="標楷體"/>
                <w:color w:val="000000"/>
                <w:kern w:val="0"/>
                <w:sz w:val="28"/>
                <w:szCs w:val="28"/>
              </w:rPr>
            </w:pPr>
          </w:p>
          <w:p w:rsidR="007A24A5" w:rsidRPr="0097267C" w:rsidRDefault="007A24A5" w:rsidP="007A24A5">
            <w:pPr>
              <w:pStyle w:val="ad"/>
              <w:widowControl/>
              <w:spacing w:line="500" w:lineRule="exact"/>
              <w:ind w:leftChars="0" w:left="360"/>
              <w:jc w:val="both"/>
              <w:rPr>
                <w:rFonts w:ascii="標楷體" w:eastAsia="標楷體" w:hAnsi="標楷體"/>
                <w:color w:val="000000"/>
                <w:kern w:val="0"/>
                <w:sz w:val="28"/>
                <w:szCs w:val="28"/>
              </w:rPr>
            </w:pPr>
            <w:r w:rsidRPr="00865CDB">
              <w:rPr>
                <w:rFonts w:ascii="標楷體" w:eastAsia="標楷體" w:hAnsi="標楷體" w:hint="eastAsia"/>
                <w:color w:val="FF0000"/>
                <w:kern w:val="0"/>
                <w:sz w:val="28"/>
                <w:szCs w:val="28"/>
                <w:lang w:eastAsia="zh-HK"/>
              </w:rPr>
              <w:t>副校長指示</w:t>
            </w:r>
            <w:r w:rsidRPr="00865CDB">
              <w:rPr>
                <w:rFonts w:ascii="新細明體" w:hAnsi="新細明體" w:hint="eastAsia"/>
                <w:color w:val="FF0000"/>
                <w:kern w:val="0"/>
                <w:sz w:val="28"/>
                <w:szCs w:val="28"/>
                <w:lang w:eastAsia="zh-HK"/>
              </w:rPr>
              <w:t>：</w:t>
            </w:r>
            <w:r w:rsidRPr="00865CDB">
              <w:rPr>
                <w:rFonts w:ascii="標楷體" w:eastAsia="標楷體" w:hAnsi="標楷體" w:hint="eastAsia"/>
                <w:color w:val="FF0000"/>
                <w:kern w:val="0"/>
                <w:sz w:val="28"/>
                <w:szCs w:val="28"/>
              </w:rPr>
              <w:t>國內外志工的輔導與訓練機制</w:t>
            </w:r>
            <w:r w:rsidRPr="00865CDB">
              <w:rPr>
                <w:rFonts w:ascii="標楷體" w:eastAsia="標楷體" w:hAnsi="標楷體" w:hint="eastAsia"/>
                <w:color w:val="FF0000"/>
                <w:kern w:val="0"/>
                <w:sz w:val="28"/>
                <w:szCs w:val="28"/>
                <w:lang w:eastAsia="zh-HK"/>
              </w:rPr>
              <w:t>請學務處與研發處及各教學單位討論</w:t>
            </w:r>
            <w:r>
              <w:rPr>
                <w:rFonts w:ascii="標楷體" w:eastAsia="標楷體" w:hAnsi="標楷體" w:hint="eastAsia"/>
                <w:color w:val="FF0000"/>
                <w:kern w:val="0"/>
                <w:sz w:val="28"/>
                <w:szCs w:val="28"/>
                <w:lang w:eastAsia="zh-HK"/>
              </w:rPr>
              <w:t>撰寫內容</w:t>
            </w:r>
          </w:p>
        </w:tc>
        <w:tc>
          <w:tcPr>
            <w:tcW w:w="1739" w:type="pct"/>
            <w:tcBorders>
              <w:top w:val="single" w:sz="4" w:space="0" w:color="auto"/>
              <w:bottom w:val="single" w:sz="4" w:space="0" w:color="auto"/>
            </w:tcBorders>
            <w:shd w:val="clear" w:color="auto" w:fill="auto"/>
          </w:tcPr>
          <w:p w:rsidR="007A24A5" w:rsidRDefault="007A24A5" w:rsidP="007C72A9">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rPr>
              <w:t>11.</w:t>
            </w:r>
            <w:r>
              <w:rPr>
                <w:rFonts w:ascii="標楷體" w:eastAsia="標楷體" w:hAnsi="標楷體" w:hint="eastAsia"/>
                <w:color w:val="000000"/>
                <w:kern w:val="0"/>
                <w:sz w:val="28"/>
                <w:szCs w:val="28"/>
                <w:lang w:eastAsia="zh-HK"/>
              </w:rPr>
              <w:t>學務處</w:t>
            </w:r>
          </w:p>
        </w:tc>
      </w:tr>
    </w:tbl>
    <w:p w:rsidR="00B12ED7" w:rsidRPr="005267B3" w:rsidRDefault="00B12ED7" w:rsidP="00E52522">
      <w:pPr>
        <w:pStyle w:val="a6"/>
        <w:jc w:val="left"/>
        <w:rPr>
          <w:rFonts w:ascii="標楷體" w:hAnsi="標楷體" w:cs="Times New Roman"/>
          <w:b w:val="0"/>
          <w:bCs/>
          <w:color w:val="000000"/>
        </w:rPr>
      </w:pPr>
    </w:p>
    <w:sectPr w:rsidR="00B12ED7" w:rsidRPr="005267B3" w:rsidSect="00067B20">
      <w:footerReference w:type="first" r:id="rId8"/>
      <w:pgSz w:w="11906" w:h="16838"/>
      <w:pgMar w:top="1134" w:right="851" w:bottom="1134" w:left="851"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C38" w:rsidRDefault="00BC3C38">
      <w:r>
        <w:separator/>
      </w:r>
    </w:p>
  </w:endnote>
  <w:endnote w:type="continuationSeparator" w:id="0">
    <w:p w:rsidR="00BC3C38" w:rsidRDefault="00BC3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5463812"/>
      <w:docPartObj>
        <w:docPartGallery w:val="Page Numbers (Bottom of Page)"/>
        <w:docPartUnique/>
      </w:docPartObj>
    </w:sdtPr>
    <w:sdtEndPr/>
    <w:sdtContent>
      <w:p w:rsidR="00F84F93" w:rsidRDefault="00F84F93" w:rsidP="00F84F93">
        <w:pPr>
          <w:pStyle w:val="ab"/>
          <w:jc w:val="center"/>
        </w:pPr>
        <w:r>
          <w:fldChar w:fldCharType="begin"/>
        </w:r>
        <w:r>
          <w:instrText>PAGE   \* MERGEFORMAT</w:instrText>
        </w:r>
        <w:r>
          <w:fldChar w:fldCharType="separate"/>
        </w:r>
        <w:r w:rsidR="00D72CF9" w:rsidRPr="00D72CF9">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C38" w:rsidRDefault="00BC3C38">
      <w:r>
        <w:separator/>
      </w:r>
    </w:p>
  </w:footnote>
  <w:footnote w:type="continuationSeparator" w:id="0">
    <w:p w:rsidR="00BC3C38" w:rsidRDefault="00BC3C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17E61"/>
    <w:multiLevelType w:val="hybridMultilevel"/>
    <w:tmpl w:val="649E72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5CD38E1"/>
    <w:multiLevelType w:val="hybridMultilevel"/>
    <w:tmpl w:val="7F2A05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7E75146"/>
    <w:multiLevelType w:val="hybridMultilevel"/>
    <w:tmpl w:val="7B1A0BC4"/>
    <w:lvl w:ilvl="0" w:tplc="38D00B0C">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EE4B68"/>
    <w:multiLevelType w:val="hybridMultilevel"/>
    <w:tmpl w:val="19146B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8261C11"/>
    <w:multiLevelType w:val="hybridMultilevel"/>
    <w:tmpl w:val="D9622C16"/>
    <w:lvl w:ilvl="0" w:tplc="89EE0946">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AC248F"/>
    <w:multiLevelType w:val="hybridMultilevel"/>
    <w:tmpl w:val="525E36B8"/>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6275FA7"/>
    <w:multiLevelType w:val="hybridMultilevel"/>
    <w:tmpl w:val="ACC45642"/>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02D5916"/>
    <w:multiLevelType w:val="hybridMultilevel"/>
    <w:tmpl w:val="B9A474E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3E0683D"/>
    <w:multiLevelType w:val="hybridMultilevel"/>
    <w:tmpl w:val="77B623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8207076"/>
    <w:multiLevelType w:val="hybridMultilevel"/>
    <w:tmpl w:val="00D44688"/>
    <w:lvl w:ilvl="0" w:tplc="CFA6C3C6">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8ED28E0"/>
    <w:multiLevelType w:val="hybridMultilevel"/>
    <w:tmpl w:val="96AE3D3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B031E1B"/>
    <w:multiLevelType w:val="hybridMultilevel"/>
    <w:tmpl w:val="70EC71F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0F12517"/>
    <w:multiLevelType w:val="hybridMultilevel"/>
    <w:tmpl w:val="3FF625C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141264F"/>
    <w:multiLevelType w:val="hybridMultilevel"/>
    <w:tmpl w:val="9692C6F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2F27CC8"/>
    <w:multiLevelType w:val="hybridMultilevel"/>
    <w:tmpl w:val="9872FD0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35428BE"/>
    <w:multiLevelType w:val="hybridMultilevel"/>
    <w:tmpl w:val="733E6EC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7055EEF"/>
    <w:multiLevelType w:val="hybridMultilevel"/>
    <w:tmpl w:val="7408CF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89B2079"/>
    <w:multiLevelType w:val="hybridMultilevel"/>
    <w:tmpl w:val="E71E0F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98410A6"/>
    <w:multiLevelType w:val="hybridMultilevel"/>
    <w:tmpl w:val="DBE45F30"/>
    <w:lvl w:ilvl="0" w:tplc="D7BA92B4">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9B447E1"/>
    <w:multiLevelType w:val="hybridMultilevel"/>
    <w:tmpl w:val="800E3DAA"/>
    <w:lvl w:ilvl="0" w:tplc="C8309264">
      <w:start w:val="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D8A7AAB"/>
    <w:multiLevelType w:val="hybridMultilevel"/>
    <w:tmpl w:val="7D62B79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E1D03FF"/>
    <w:multiLevelType w:val="hybridMultilevel"/>
    <w:tmpl w:val="F43C2FC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E5560AF"/>
    <w:multiLevelType w:val="hybridMultilevel"/>
    <w:tmpl w:val="EC668C1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FA2324D"/>
    <w:multiLevelType w:val="hybridMultilevel"/>
    <w:tmpl w:val="FBEAF57C"/>
    <w:lvl w:ilvl="0" w:tplc="224E8ACE">
      <w:start w:val="9"/>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7233504"/>
    <w:multiLevelType w:val="hybridMultilevel"/>
    <w:tmpl w:val="4792374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77745C0"/>
    <w:multiLevelType w:val="hybridMultilevel"/>
    <w:tmpl w:val="40FC8B4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590862AB"/>
    <w:multiLevelType w:val="hybridMultilevel"/>
    <w:tmpl w:val="126875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59F42197"/>
    <w:multiLevelType w:val="hybridMultilevel"/>
    <w:tmpl w:val="A67A2A0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A361233"/>
    <w:multiLevelType w:val="hybridMultilevel"/>
    <w:tmpl w:val="E9EC8C0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5F4E75E6"/>
    <w:multiLevelType w:val="hybridMultilevel"/>
    <w:tmpl w:val="8240371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F631F26"/>
    <w:multiLevelType w:val="hybridMultilevel"/>
    <w:tmpl w:val="5DCA899C"/>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5FE93B89"/>
    <w:multiLevelType w:val="hybridMultilevel"/>
    <w:tmpl w:val="313E9848"/>
    <w:lvl w:ilvl="0" w:tplc="E2CAF67A">
      <w:start w:val="1"/>
      <w:numFmt w:val="decimal"/>
      <w:lvlText w:val="%1."/>
      <w:lvlJc w:val="left"/>
      <w:pPr>
        <w:ind w:left="420" w:hanging="4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A85F12"/>
    <w:multiLevelType w:val="hybridMultilevel"/>
    <w:tmpl w:val="6EEE0B72"/>
    <w:lvl w:ilvl="0" w:tplc="725EFF6E">
      <w:start w:val="1"/>
      <w:numFmt w:val="decimal"/>
      <w:lvlText w:val="%1."/>
      <w:lvlJc w:val="left"/>
      <w:pPr>
        <w:tabs>
          <w:tab w:val="num" w:pos="397"/>
        </w:tabs>
        <w:ind w:left="397" w:hanging="397"/>
      </w:pPr>
      <w:rPr>
        <w:rFonts w:ascii="Times New Roman" w:hAnsi="Times New Roman"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6BD47E06"/>
    <w:multiLevelType w:val="hybridMultilevel"/>
    <w:tmpl w:val="0066BD28"/>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E657395"/>
    <w:multiLevelType w:val="hybridMultilevel"/>
    <w:tmpl w:val="DA9E7A80"/>
    <w:lvl w:ilvl="0" w:tplc="1D803404">
      <w:start w:val="7"/>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56E5A46"/>
    <w:multiLevelType w:val="hybridMultilevel"/>
    <w:tmpl w:val="683890E0"/>
    <w:lvl w:ilvl="0" w:tplc="FADEAA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84E16D7"/>
    <w:multiLevelType w:val="hybridMultilevel"/>
    <w:tmpl w:val="F3489C1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79464B8F"/>
    <w:multiLevelType w:val="hybridMultilevel"/>
    <w:tmpl w:val="D23CF9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7C4C35CE"/>
    <w:multiLevelType w:val="hybridMultilevel"/>
    <w:tmpl w:val="9B78BB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AB6D28"/>
    <w:multiLevelType w:val="hybridMultilevel"/>
    <w:tmpl w:val="1B8AC364"/>
    <w:lvl w:ilvl="0" w:tplc="9B3A8F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D8D67E4"/>
    <w:multiLevelType w:val="hybridMultilevel"/>
    <w:tmpl w:val="CB1A3A0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37"/>
  </w:num>
  <w:num w:numId="27">
    <w:abstractNumId w:val="27"/>
  </w:num>
  <w:num w:numId="28">
    <w:abstractNumId w:val="1"/>
  </w:num>
  <w:num w:numId="29">
    <w:abstractNumId w:val="38"/>
  </w:num>
  <w:num w:numId="30">
    <w:abstractNumId w:val="33"/>
  </w:num>
  <w:num w:numId="31">
    <w:abstractNumId w:val="0"/>
  </w:num>
  <w:num w:numId="32">
    <w:abstractNumId w:val="3"/>
  </w:num>
  <w:num w:numId="33">
    <w:abstractNumId w:val="36"/>
  </w:num>
  <w:num w:numId="34">
    <w:abstractNumId w:val="9"/>
  </w:num>
  <w:num w:numId="35">
    <w:abstractNumId w:val="31"/>
  </w:num>
  <w:num w:numId="36">
    <w:abstractNumId w:val="39"/>
  </w:num>
  <w:num w:numId="37">
    <w:abstractNumId w:val="35"/>
  </w:num>
  <w:num w:numId="38">
    <w:abstractNumId w:val="4"/>
  </w:num>
  <w:num w:numId="39">
    <w:abstractNumId w:val="2"/>
  </w:num>
  <w:num w:numId="40">
    <w:abstractNumId w:val="19"/>
  </w:num>
  <w:num w:numId="41">
    <w:abstractNumId w:val="3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4D4"/>
    <w:rsid w:val="00000E95"/>
    <w:rsid w:val="0001130A"/>
    <w:rsid w:val="0002227C"/>
    <w:rsid w:val="00023FB2"/>
    <w:rsid w:val="0002782D"/>
    <w:rsid w:val="0003089E"/>
    <w:rsid w:val="00031171"/>
    <w:rsid w:val="00034AD9"/>
    <w:rsid w:val="00060CC2"/>
    <w:rsid w:val="00062E47"/>
    <w:rsid w:val="00063A5E"/>
    <w:rsid w:val="00066D0A"/>
    <w:rsid w:val="00067B20"/>
    <w:rsid w:val="00077E7C"/>
    <w:rsid w:val="000A1877"/>
    <w:rsid w:val="000A440C"/>
    <w:rsid w:val="000A4E0F"/>
    <w:rsid w:val="000B69BA"/>
    <w:rsid w:val="000B6A1E"/>
    <w:rsid w:val="000F0744"/>
    <w:rsid w:val="000F26D1"/>
    <w:rsid w:val="00102B6A"/>
    <w:rsid w:val="001141F0"/>
    <w:rsid w:val="00124834"/>
    <w:rsid w:val="00131CE6"/>
    <w:rsid w:val="00152167"/>
    <w:rsid w:val="00164A7F"/>
    <w:rsid w:val="00180564"/>
    <w:rsid w:val="00182FDC"/>
    <w:rsid w:val="00183B15"/>
    <w:rsid w:val="00184089"/>
    <w:rsid w:val="00187204"/>
    <w:rsid w:val="00187F48"/>
    <w:rsid w:val="001A4A55"/>
    <w:rsid w:val="001A778E"/>
    <w:rsid w:val="001B1499"/>
    <w:rsid w:val="001B7B2C"/>
    <w:rsid w:val="001C1C3E"/>
    <w:rsid w:val="001D2535"/>
    <w:rsid w:val="001E5CB7"/>
    <w:rsid w:val="001E72CB"/>
    <w:rsid w:val="00222138"/>
    <w:rsid w:val="0023545B"/>
    <w:rsid w:val="002428C1"/>
    <w:rsid w:val="00245AD1"/>
    <w:rsid w:val="00261D05"/>
    <w:rsid w:val="00265542"/>
    <w:rsid w:val="00265632"/>
    <w:rsid w:val="0029033C"/>
    <w:rsid w:val="00293270"/>
    <w:rsid w:val="002A03FA"/>
    <w:rsid w:val="002C1918"/>
    <w:rsid w:val="002D73ED"/>
    <w:rsid w:val="002E32DE"/>
    <w:rsid w:val="002E3FA8"/>
    <w:rsid w:val="00312557"/>
    <w:rsid w:val="00314818"/>
    <w:rsid w:val="00323FCE"/>
    <w:rsid w:val="00327ADB"/>
    <w:rsid w:val="00330389"/>
    <w:rsid w:val="003353ED"/>
    <w:rsid w:val="0033625B"/>
    <w:rsid w:val="00346C20"/>
    <w:rsid w:val="00354770"/>
    <w:rsid w:val="0036334A"/>
    <w:rsid w:val="00372C35"/>
    <w:rsid w:val="00373207"/>
    <w:rsid w:val="0037709E"/>
    <w:rsid w:val="0038032C"/>
    <w:rsid w:val="003847F0"/>
    <w:rsid w:val="00391683"/>
    <w:rsid w:val="003A0D84"/>
    <w:rsid w:val="003A67A6"/>
    <w:rsid w:val="003C3634"/>
    <w:rsid w:val="003E3489"/>
    <w:rsid w:val="00401FC7"/>
    <w:rsid w:val="00430FAB"/>
    <w:rsid w:val="00433D58"/>
    <w:rsid w:val="00436776"/>
    <w:rsid w:val="004641BE"/>
    <w:rsid w:val="0046522E"/>
    <w:rsid w:val="00471BA1"/>
    <w:rsid w:val="00483A65"/>
    <w:rsid w:val="004848D8"/>
    <w:rsid w:val="004B3A38"/>
    <w:rsid w:val="004B59F7"/>
    <w:rsid w:val="004B6958"/>
    <w:rsid w:val="004B7509"/>
    <w:rsid w:val="004B7E64"/>
    <w:rsid w:val="004C0259"/>
    <w:rsid w:val="004C48B2"/>
    <w:rsid w:val="004D4484"/>
    <w:rsid w:val="004D54CA"/>
    <w:rsid w:val="004D6324"/>
    <w:rsid w:val="004F1303"/>
    <w:rsid w:val="004F4919"/>
    <w:rsid w:val="00500102"/>
    <w:rsid w:val="00513373"/>
    <w:rsid w:val="00514362"/>
    <w:rsid w:val="005161B3"/>
    <w:rsid w:val="00525A72"/>
    <w:rsid w:val="005267B3"/>
    <w:rsid w:val="00533349"/>
    <w:rsid w:val="00557F6C"/>
    <w:rsid w:val="00562053"/>
    <w:rsid w:val="00571BB9"/>
    <w:rsid w:val="0057374E"/>
    <w:rsid w:val="00576763"/>
    <w:rsid w:val="00576F17"/>
    <w:rsid w:val="0058461E"/>
    <w:rsid w:val="005853C7"/>
    <w:rsid w:val="005870FD"/>
    <w:rsid w:val="0059661A"/>
    <w:rsid w:val="005970D0"/>
    <w:rsid w:val="005B3972"/>
    <w:rsid w:val="005D2259"/>
    <w:rsid w:val="005E1283"/>
    <w:rsid w:val="005E14E0"/>
    <w:rsid w:val="005E3088"/>
    <w:rsid w:val="005E58C0"/>
    <w:rsid w:val="00605CE5"/>
    <w:rsid w:val="00612EDB"/>
    <w:rsid w:val="00642F65"/>
    <w:rsid w:val="0066062A"/>
    <w:rsid w:val="0066359D"/>
    <w:rsid w:val="0067005F"/>
    <w:rsid w:val="00672531"/>
    <w:rsid w:val="00673533"/>
    <w:rsid w:val="0068035A"/>
    <w:rsid w:val="006841D7"/>
    <w:rsid w:val="006A0DA7"/>
    <w:rsid w:val="006A0F52"/>
    <w:rsid w:val="006A1B36"/>
    <w:rsid w:val="006A4B9A"/>
    <w:rsid w:val="006C1542"/>
    <w:rsid w:val="006E3C37"/>
    <w:rsid w:val="00745DE2"/>
    <w:rsid w:val="007528D0"/>
    <w:rsid w:val="00757AAF"/>
    <w:rsid w:val="00760E76"/>
    <w:rsid w:val="00786EA8"/>
    <w:rsid w:val="007A24A5"/>
    <w:rsid w:val="007B0B03"/>
    <w:rsid w:val="007B2C0C"/>
    <w:rsid w:val="007B4F85"/>
    <w:rsid w:val="007C72A9"/>
    <w:rsid w:val="007C73DF"/>
    <w:rsid w:val="007D3B6D"/>
    <w:rsid w:val="007E4CA4"/>
    <w:rsid w:val="007F6040"/>
    <w:rsid w:val="0080143A"/>
    <w:rsid w:val="0080624D"/>
    <w:rsid w:val="00811AF5"/>
    <w:rsid w:val="00817A05"/>
    <w:rsid w:val="00832990"/>
    <w:rsid w:val="00851D65"/>
    <w:rsid w:val="0085234E"/>
    <w:rsid w:val="00862750"/>
    <w:rsid w:val="00865CDB"/>
    <w:rsid w:val="008671AB"/>
    <w:rsid w:val="0088461D"/>
    <w:rsid w:val="008C23E6"/>
    <w:rsid w:val="008C7421"/>
    <w:rsid w:val="008F2E9A"/>
    <w:rsid w:val="00906049"/>
    <w:rsid w:val="00907F07"/>
    <w:rsid w:val="00922DD3"/>
    <w:rsid w:val="0094291D"/>
    <w:rsid w:val="00945E46"/>
    <w:rsid w:val="00951949"/>
    <w:rsid w:val="0096026A"/>
    <w:rsid w:val="0096543F"/>
    <w:rsid w:val="00966E96"/>
    <w:rsid w:val="0097267C"/>
    <w:rsid w:val="009B6419"/>
    <w:rsid w:val="009D44B3"/>
    <w:rsid w:val="009E3432"/>
    <w:rsid w:val="009E4341"/>
    <w:rsid w:val="009F5267"/>
    <w:rsid w:val="009F6B06"/>
    <w:rsid w:val="00A07E32"/>
    <w:rsid w:val="00A1065F"/>
    <w:rsid w:val="00A2140B"/>
    <w:rsid w:val="00A24242"/>
    <w:rsid w:val="00A2610F"/>
    <w:rsid w:val="00A27105"/>
    <w:rsid w:val="00A526D7"/>
    <w:rsid w:val="00A626EE"/>
    <w:rsid w:val="00A71ED3"/>
    <w:rsid w:val="00A87CF2"/>
    <w:rsid w:val="00A91E89"/>
    <w:rsid w:val="00A964D7"/>
    <w:rsid w:val="00A97477"/>
    <w:rsid w:val="00AA0624"/>
    <w:rsid w:val="00AE2815"/>
    <w:rsid w:val="00AF177B"/>
    <w:rsid w:val="00AF2890"/>
    <w:rsid w:val="00B02909"/>
    <w:rsid w:val="00B12ED7"/>
    <w:rsid w:val="00B15FD3"/>
    <w:rsid w:val="00B21736"/>
    <w:rsid w:val="00B448C7"/>
    <w:rsid w:val="00B55F98"/>
    <w:rsid w:val="00B56FEE"/>
    <w:rsid w:val="00B6783F"/>
    <w:rsid w:val="00B861C4"/>
    <w:rsid w:val="00BC3403"/>
    <w:rsid w:val="00BC3C38"/>
    <w:rsid w:val="00BC6A55"/>
    <w:rsid w:val="00BD7160"/>
    <w:rsid w:val="00BD728C"/>
    <w:rsid w:val="00BE2B79"/>
    <w:rsid w:val="00BF273F"/>
    <w:rsid w:val="00BF496C"/>
    <w:rsid w:val="00C124F5"/>
    <w:rsid w:val="00C21926"/>
    <w:rsid w:val="00C24EF7"/>
    <w:rsid w:val="00C2782F"/>
    <w:rsid w:val="00C31154"/>
    <w:rsid w:val="00C4040B"/>
    <w:rsid w:val="00C677B4"/>
    <w:rsid w:val="00C8102C"/>
    <w:rsid w:val="00C876E4"/>
    <w:rsid w:val="00C919F2"/>
    <w:rsid w:val="00C928A2"/>
    <w:rsid w:val="00C93286"/>
    <w:rsid w:val="00CA2893"/>
    <w:rsid w:val="00CD4AE0"/>
    <w:rsid w:val="00CF059E"/>
    <w:rsid w:val="00CF4016"/>
    <w:rsid w:val="00CF78AB"/>
    <w:rsid w:val="00D17315"/>
    <w:rsid w:val="00D176A6"/>
    <w:rsid w:val="00D2036D"/>
    <w:rsid w:val="00D355BE"/>
    <w:rsid w:val="00D4138D"/>
    <w:rsid w:val="00D50E5E"/>
    <w:rsid w:val="00D63004"/>
    <w:rsid w:val="00D64116"/>
    <w:rsid w:val="00D65CBE"/>
    <w:rsid w:val="00D67F23"/>
    <w:rsid w:val="00D705CA"/>
    <w:rsid w:val="00D72CF9"/>
    <w:rsid w:val="00D85111"/>
    <w:rsid w:val="00D945EC"/>
    <w:rsid w:val="00DA1425"/>
    <w:rsid w:val="00DA72F9"/>
    <w:rsid w:val="00DB4158"/>
    <w:rsid w:val="00DB47C0"/>
    <w:rsid w:val="00DC227F"/>
    <w:rsid w:val="00DD73C7"/>
    <w:rsid w:val="00DE63D8"/>
    <w:rsid w:val="00E049E7"/>
    <w:rsid w:val="00E0549F"/>
    <w:rsid w:val="00E12417"/>
    <w:rsid w:val="00E1629B"/>
    <w:rsid w:val="00E1688B"/>
    <w:rsid w:val="00E4133E"/>
    <w:rsid w:val="00E42C86"/>
    <w:rsid w:val="00E52522"/>
    <w:rsid w:val="00E52EE2"/>
    <w:rsid w:val="00E72FAE"/>
    <w:rsid w:val="00E83E0A"/>
    <w:rsid w:val="00EA528B"/>
    <w:rsid w:val="00EB16E3"/>
    <w:rsid w:val="00EB47DA"/>
    <w:rsid w:val="00EB5503"/>
    <w:rsid w:val="00EC1CF2"/>
    <w:rsid w:val="00EC409A"/>
    <w:rsid w:val="00F05A33"/>
    <w:rsid w:val="00F06668"/>
    <w:rsid w:val="00F14149"/>
    <w:rsid w:val="00F1642F"/>
    <w:rsid w:val="00F27073"/>
    <w:rsid w:val="00F52617"/>
    <w:rsid w:val="00F70A8B"/>
    <w:rsid w:val="00F84F93"/>
    <w:rsid w:val="00F94E53"/>
    <w:rsid w:val="00FA1E69"/>
    <w:rsid w:val="00FA52BF"/>
    <w:rsid w:val="00FA7C3E"/>
    <w:rsid w:val="00FB24D4"/>
    <w:rsid w:val="00FB509C"/>
    <w:rsid w:val="00FC4727"/>
    <w:rsid w:val="00FD3B94"/>
    <w:rsid w:val="00FD62A2"/>
    <w:rsid w:val="00FE2244"/>
    <w:rsid w:val="00FF0A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710845-CA63-44D9-BD50-A6733751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3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本文1"/>
    <w:basedOn w:val="a"/>
    <w:link w:val="10"/>
    <w:rsid w:val="00373207"/>
    <w:pPr>
      <w:spacing w:line="500" w:lineRule="exact"/>
      <w:ind w:firstLineChars="200" w:firstLine="560"/>
      <w:jc w:val="both"/>
    </w:pPr>
    <w:rPr>
      <w:rFonts w:ascii="標楷體" w:eastAsia="標楷體" w:hAnsi="標楷體" w:cs="新細明體"/>
      <w:sz w:val="28"/>
      <w:szCs w:val="20"/>
    </w:rPr>
  </w:style>
  <w:style w:type="table" w:styleId="a3">
    <w:name w:val="Table Grid"/>
    <w:basedOn w:val="a1"/>
    <w:rsid w:val="0037320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1 字元"/>
    <w:link w:val="1"/>
    <w:rsid w:val="00373207"/>
    <w:rPr>
      <w:rFonts w:ascii="標楷體" w:eastAsia="標楷體" w:hAnsi="標楷體" w:cs="新細明體"/>
      <w:kern w:val="2"/>
      <w:sz w:val="28"/>
      <w:lang w:val="en-US" w:eastAsia="zh-TW" w:bidi="ar-SA"/>
    </w:rPr>
  </w:style>
  <w:style w:type="paragraph" w:customStyle="1" w:styleId="3">
    <w:name w:val="本文3"/>
    <w:basedOn w:val="a"/>
    <w:rsid w:val="00373207"/>
    <w:pPr>
      <w:spacing w:line="500" w:lineRule="exact"/>
      <w:ind w:left="561" w:hangingChars="200" w:hanging="561"/>
      <w:jc w:val="both"/>
    </w:pPr>
    <w:rPr>
      <w:rFonts w:ascii="標楷體" w:eastAsia="標楷體" w:hAnsi="標楷體" w:cs="新細明體"/>
      <w:b/>
      <w:bCs/>
      <w:sz w:val="28"/>
      <w:szCs w:val="20"/>
    </w:rPr>
  </w:style>
  <w:style w:type="paragraph" w:styleId="a4">
    <w:name w:val="Plain Text"/>
    <w:basedOn w:val="a"/>
    <w:rsid w:val="00373207"/>
    <w:rPr>
      <w:rFonts w:ascii="細明體" w:eastAsia="細明體" w:hAnsi="Courier New" w:cs="Courier New"/>
    </w:rPr>
  </w:style>
  <w:style w:type="paragraph" w:styleId="a5">
    <w:name w:val="Note Heading"/>
    <w:basedOn w:val="a"/>
    <w:next w:val="a"/>
    <w:rsid w:val="00373207"/>
    <w:pPr>
      <w:jc w:val="center"/>
    </w:pPr>
    <w:rPr>
      <w:rFonts w:eastAsia="標楷體" w:hAnsi="標楷體"/>
      <w:color w:val="000000"/>
      <w:sz w:val="28"/>
      <w:szCs w:val="28"/>
    </w:rPr>
  </w:style>
  <w:style w:type="paragraph" w:customStyle="1" w:styleId="a6">
    <w:name w:val="壹"/>
    <w:basedOn w:val="a"/>
    <w:rsid w:val="00187204"/>
    <w:pPr>
      <w:jc w:val="center"/>
    </w:pPr>
    <w:rPr>
      <w:rFonts w:eastAsia="標楷體" w:cs="新細明體"/>
      <w:b/>
      <w:sz w:val="32"/>
      <w:szCs w:val="20"/>
    </w:rPr>
  </w:style>
  <w:style w:type="paragraph" w:styleId="a7">
    <w:name w:val="Body Text Indent"/>
    <w:basedOn w:val="a"/>
    <w:rsid w:val="00187204"/>
    <w:pPr>
      <w:ind w:firstLineChars="225" w:firstLine="540"/>
      <w:jc w:val="both"/>
    </w:pPr>
  </w:style>
  <w:style w:type="paragraph" w:styleId="a8">
    <w:name w:val="Balloon Text"/>
    <w:basedOn w:val="a"/>
    <w:semiHidden/>
    <w:rsid w:val="00152167"/>
    <w:rPr>
      <w:rFonts w:ascii="Arial" w:hAnsi="Arial"/>
      <w:sz w:val="18"/>
      <w:szCs w:val="18"/>
    </w:rPr>
  </w:style>
  <w:style w:type="character" w:customStyle="1" w:styleId="30">
    <w:name w:val="表文3"/>
    <w:rsid w:val="00031171"/>
    <w:rPr>
      <w:rFonts w:ascii="標楷體" w:eastAsia="標楷體" w:hAnsi="標楷體"/>
    </w:rPr>
  </w:style>
  <w:style w:type="paragraph" w:styleId="a9">
    <w:name w:val="header"/>
    <w:basedOn w:val="a"/>
    <w:link w:val="aa"/>
    <w:rsid w:val="00FB509C"/>
    <w:pPr>
      <w:tabs>
        <w:tab w:val="center" w:pos="4153"/>
        <w:tab w:val="right" w:pos="8306"/>
      </w:tabs>
      <w:snapToGrid w:val="0"/>
    </w:pPr>
    <w:rPr>
      <w:sz w:val="20"/>
      <w:szCs w:val="20"/>
    </w:rPr>
  </w:style>
  <w:style w:type="character" w:customStyle="1" w:styleId="aa">
    <w:name w:val="頁首 字元"/>
    <w:link w:val="a9"/>
    <w:rsid w:val="00FB509C"/>
    <w:rPr>
      <w:kern w:val="2"/>
    </w:rPr>
  </w:style>
  <w:style w:type="paragraph" w:styleId="ab">
    <w:name w:val="footer"/>
    <w:basedOn w:val="a"/>
    <w:link w:val="ac"/>
    <w:uiPriority w:val="99"/>
    <w:rsid w:val="00FB509C"/>
    <w:pPr>
      <w:tabs>
        <w:tab w:val="center" w:pos="4153"/>
        <w:tab w:val="right" w:pos="8306"/>
      </w:tabs>
      <w:snapToGrid w:val="0"/>
    </w:pPr>
    <w:rPr>
      <w:sz w:val="20"/>
      <w:szCs w:val="20"/>
    </w:rPr>
  </w:style>
  <w:style w:type="character" w:customStyle="1" w:styleId="ac">
    <w:name w:val="頁尾 字元"/>
    <w:link w:val="ab"/>
    <w:uiPriority w:val="99"/>
    <w:rsid w:val="00FB509C"/>
    <w:rPr>
      <w:kern w:val="2"/>
    </w:rPr>
  </w:style>
  <w:style w:type="paragraph" w:styleId="ad">
    <w:name w:val="List Paragraph"/>
    <w:basedOn w:val="a"/>
    <w:uiPriority w:val="34"/>
    <w:qFormat/>
    <w:rsid w:val="00817A05"/>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1005">
      <w:bodyDiv w:val="1"/>
      <w:marLeft w:val="0"/>
      <w:marRight w:val="0"/>
      <w:marTop w:val="0"/>
      <w:marBottom w:val="0"/>
      <w:divBdr>
        <w:top w:val="none" w:sz="0" w:space="0" w:color="auto"/>
        <w:left w:val="none" w:sz="0" w:space="0" w:color="auto"/>
        <w:bottom w:val="none" w:sz="0" w:space="0" w:color="auto"/>
        <w:right w:val="none" w:sz="0" w:space="0" w:color="auto"/>
      </w:divBdr>
      <w:divsChild>
        <w:div w:id="358550118">
          <w:marLeft w:val="0"/>
          <w:marRight w:val="0"/>
          <w:marTop w:val="0"/>
          <w:marBottom w:val="0"/>
          <w:divBdr>
            <w:top w:val="none" w:sz="0" w:space="0" w:color="auto"/>
            <w:left w:val="none" w:sz="0" w:space="0" w:color="auto"/>
            <w:bottom w:val="none" w:sz="0" w:space="0" w:color="auto"/>
            <w:right w:val="none" w:sz="0" w:space="0" w:color="auto"/>
          </w:divBdr>
        </w:div>
      </w:divsChild>
    </w:div>
    <w:div w:id="1168061789">
      <w:bodyDiv w:val="1"/>
      <w:marLeft w:val="0"/>
      <w:marRight w:val="0"/>
      <w:marTop w:val="0"/>
      <w:marBottom w:val="0"/>
      <w:divBdr>
        <w:top w:val="none" w:sz="0" w:space="0" w:color="auto"/>
        <w:left w:val="none" w:sz="0" w:space="0" w:color="auto"/>
        <w:bottom w:val="none" w:sz="0" w:space="0" w:color="auto"/>
        <w:right w:val="none" w:sz="0" w:space="0" w:color="auto"/>
      </w:divBdr>
      <w:divsChild>
        <w:div w:id="181823858">
          <w:marLeft w:val="0"/>
          <w:marRight w:val="0"/>
          <w:marTop w:val="0"/>
          <w:marBottom w:val="0"/>
          <w:divBdr>
            <w:top w:val="none" w:sz="0" w:space="0" w:color="auto"/>
            <w:left w:val="none" w:sz="0" w:space="0" w:color="auto"/>
            <w:bottom w:val="none" w:sz="0" w:space="0" w:color="auto"/>
            <w:right w:val="none" w:sz="0" w:space="0" w:color="auto"/>
          </w:divBdr>
        </w:div>
        <w:div w:id="226186748">
          <w:marLeft w:val="0"/>
          <w:marRight w:val="0"/>
          <w:marTop w:val="0"/>
          <w:marBottom w:val="0"/>
          <w:divBdr>
            <w:top w:val="none" w:sz="0" w:space="0" w:color="auto"/>
            <w:left w:val="none" w:sz="0" w:space="0" w:color="auto"/>
            <w:bottom w:val="none" w:sz="0" w:space="0" w:color="auto"/>
            <w:right w:val="none" w:sz="0" w:space="0" w:color="auto"/>
          </w:divBdr>
        </w:div>
        <w:div w:id="784082420">
          <w:marLeft w:val="0"/>
          <w:marRight w:val="0"/>
          <w:marTop w:val="0"/>
          <w:marBottom w:val="0"/>
          <w:divBdr>
            <w:top w:val="none" w:sz="0" w:space="0" w:color="auto"/>
            <w:left w:val="none" w:sz="0" w:space="0" w:color="auto"/>
            <w:bottom w:val="none" w:sz="0" w:space="0" w:color="auto"/>
            <w:right w:val="none" w:sz="0" w:space="0" w:color="auto"/>
          </w:divBdr>
        </w:div>
        <w:div w:id="1362197578">
          <w:marLeft w:val="0"/>
          <w:marRight w:val="0"/>
          <w:marTop w:val="0"/>
          <w:marBottom w:val="0"/>
          <w:divBdr>
            <w:top w:val="none" w:sz="0" w:space="0" w:color="auto"/>
            <w:left w:val="none" w:sz="0" w:space="0" w:color="auto"/>
            <w:bottom w:val="none" w:sz="0" w:space="0" w:color="auto"/>
            <w:right w:val="none" w:sz="0" w:space="0" w:color="auto"/>
          </w:divBdr>
        </w:div>
        <w:div w:id="179636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3DF54-20C5-4224-A90B-21F444DFE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643</Words>
  <Characters>3670</Characters>
  <Application>Microsoft Office Word</Application>
  <DocSecurity>0</DocSecurity>
  <Lines>30</Lines>
  <Paragraphs>8</Paragraphs>
  <ScaleCrop>false</ScaleCrop>
  <Company>cc</Company>
  <LinksUpToDate>false</LinksUpToDate>
  <CharactersWithSpaces>4305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第一次發言</dc:title>
  <dc:creator>ncpes</dc:creator>
  <cp:lastModifiedBy>user</cp:lastModifiedBy>
  <cp:revision>44</cp:revision>
  <cp:lastPrinted>2017-06-06T06:24:00Z</cp:lastPrinted>
  <dcterms:created xsi:type="dcterms:W3CDTF">2017-06-08T15:27:00Z</dcterms:created>
  <dcterms:modified xsi:type="dcterms:W3CDTF">2017-07-02T15:54:00Z</dcterms:modified>
</cp:coreProperties>
</file>