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542" w:rsidRDefault="005161B3" w:rsidP="00612EDB">
      <w:pPr>
        <w:pStyle w:val="a6"/>
        <w:rPr>
          <w:rFonts w:cs="Times New Roman"/>
          <w:b w:val="0"/>
          <w:color w:val="000000"/>
        </w:rPr>
      </w:pPr>
      <w:r w:rsidRPr="005161B3">
        <w:rPr>
          <w:rFonts w:cs="Times New Roman" w:hint="eastAsia"/>
          <w:b w:val="0"/>
          <w:color w:val="000000"/>
        </w:rPr>
        <w:t>106</w:t>
      </w:r>
      <w:r w:rsidRPr="005161B3">
        <w:rPr>
          <w:rFonts w:cs="Times New Roman" w:hint="eastAsia"/>
          <w:b w:val="0"/>
          <w:color w:val="000000"/>
        </w:rPr>
        <w:t>年度校務評鑑自我評鑑</w:t>
      </w:r>
      <w:r>
        <w:rPr>
          <w:rFonts w:cs="Times New Roman" w:hint="eastAsia"/>
          <w:b w:val="0"/>
          <w:color w:val="000000"/>
          <w:lang w:eastAsia="zh-HK"/>
        </w:rPr>
        <w:t>實地</w:t>
      </w:r>
      <w:r w:rsidRPr="005161B3">
        <w:rPr>
          <w:rFonts w:cs="Times New Roman" w:hint="eastAsia"/>
          <w:b w:val="0"/>
          <w:color w:val="000000"/>
        </w:rPr>
        <w:t>訪評</w:t>
      </w:r>
      <w:r w:rsidR="00612EDB" w:rsidRPr="00612EDB">
        <w:rPr>
          <w:rFonts w:cs="Times New Roman" w:hint="eastAsia"/>
          <w:b w:val="0"/>
          <w:color w:val="000000"/>
        </w:rPr>
        <w:t>審查</w:t>
      </w:r>
      <w:r w:rsidR="00513373">
        <w:rPr>
          <w:rFonts w:cs="Times New Roman" w:hint="eastAsia"/>
          <w:b w:val="0"/>
          <w:color w:val="000000"/>
          <w:lang w:eastAsia="zh-HK"/>
        </w:rPr>
        <w:t>項目</w:t>
      </w:r>
      <w:r w:rsidR="00222A4D">
        <w:rPr>
          <w:rFonts w:cs="Times New Roman" w:hint="eastAsia"/>
          <w:b w:val="0"/>
          <w:color w:val="000000"/>
          <w:lang w:eastAsia="zh-HK"/>
        </w:rPr>
        <w:t>三</w:t>
      </w:r>
      <w:r w:rsidR="00612EDB" w:rsidRPr="00612EDB">
        <w:rPr>
          <w:rFonts w:cs="Times New Roman" w:hint="eastAsia"/>
          <w:b w:val="0"/>
          <w:color w:val="000000"/>
        </w:rPr>
        <w:t>意見</w:t>
      </w:r>
      <w:r w:rsidR="00A839EE">
        <w:rPr>
          <w:rFonts w:cs="Times New Roman" w:hint="eastAsia"/>
          <w:b w:val="0"/>
          <w:color w:val="000000"/>
          <w:lang w:eastAsia="zh-HK"/>
        </w:rPr>
        <w:t>改善情形</w:t>
      </w:r>
      <w:r w:rsidR="00A839EE">
        <w:rPr>
          <w:rFonts w:cs="Times New Roman" w:hint="eastAsia"/>
          <w:b w:val="0"/>
          <w:color w:val="000000"/>
        </w:rPr>
        <w:t>彙</w:t>
      </w:r>
      <w:r w:rsidR="00A839EE">
        <w:rPr>
          <w:rFonts w:cs="Times New Roman" w:hint="eastAsia"/>
          <w:b w:val="0"/>
          <w:color w:val="000000"/>
          <w:lang w:eastAsia="zh-HK"/>
        </w:rPr>
        <w:t>整表</w:t>
      </w:r>
    </w:p>
    <w:p w:rsidR="00A022BD" w:rsidRPr="00A022BD" w:rsidRDefault="00A022BD" w:rsidP="00612EDB">
      <w:pPr>
        <w:pStyle w:val="a6"/>
        <w:rPr>
          <w:rFonts w:ascii="標楷體" w:hAnsi="標楷體" w:cs="Times New Roman"/>
          <w:b w:val="0"/>
          <w:bCs/>
          <w:color w:val="000000"/>
        </w:rPr>
      </w:pPr>
      <w:r w:rsidRPr="00A022BD">
        <w:rPr>
          <w:rFonts w:ascii="標楷體" w:hAnsi="標楷體" w:cs="Times New Roman" w:hint="eastAsia"/>
          <w:b w:val="0"/>
          <w:color w:val="000000"/>
          <w:lang w:eastAsia="zh-HK"/>
        </w:rPr>
        <w:t>評鑑委</w:t>
      </w:r>
      <w:r>
        <w:rPr>
          <w:rFonts w:ascii="標楷體" w:hAnsi="標楷體" w:cs="Times New Roman" w:hint="eastAsia"/>
          <w:b w:val="0"/>
          <w:color w:val="000000"/>
          <w:lang w:eastAsia="zh-HK"/>
        </w:rPr>
        <w:t>員</w:t>
      </w:r>
      <w:r w:rsidRPr="00A022BD">
        <w:rPr>
          <w:rFonts w:ascii="標楷體" w:hAnsi="標楷體" w:cs="Times New Roman" w:hint="eastAsia"/>
          <w:b w:val="0"/>
          <w:color w:val="000000"/>
          <w:lang w:eastAsia="zh-HK"/>
        </w:rPr>
        <w:t>：</w:t>
      </w:r>
      <w:r w:rsidR="002E0398" w:rsidRPr="002E0398">
        <w:rPr>
          <w:rFonts w:ascii="標楷體" w:hAnsi="標楷體" w:cs="Times New Roman" w:hint="eastAsia"/>
          <w:b w:val="0"/>
          <w:color w:val="000000"/>
          <w:lang w:eastAsia="zh-HK"/>
        </w:rPr>
        <w:t>開南大學通識中心</w:t>
      </w:r>
      <w:r w:rsidRPr="00A022BD">
        <w:rPr>
          <w:rFonts w:ascii="標楷體" w:hAnsi="標楷體" w:cs="Times New Roman" w:hint="eastAsia"/>
          <w:b w:val="0"/>
          <w:color w:val="000000"/>
          <w:lang w:eastAsia="zh-HK"/>
        </w:rPr>
        <w:t>藍孝勤主任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5"/>
        <w:gridCol w:w="484"/>
        <w:gridCol w:w="587"/>
        <w:gridCol w:w="1053"/>
        <w:gridCol w:w="3967"/>
        <w:gridCol w:w="3854"/>
      </w:tblGrid>
      <w:tr w:rsidR="00A839EE" w:rsidRPr="00915E45" w:rsidTr="006F2FF6">
        <w:trPr>
          <w:cantSplit/>
          <w:trHeight w:val="1239"/>
          <w:tblHeader/>
        </w:trPr>
        <w:tc>
          <w:tcPr>
            <w:tcW w:w="154" w:type="pct"/>
            <w:tcBorders>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r w:rsidRPr="00915E45">
              <w:rPr>
                <w:rFonts w:ascii="標楷體" w:eastAsia="標楷體" w:hAnsi="標楷體" w:cs="新細明體" w:hint="eastAsia"/>
                <w:color w:val="000000"/>
                <w:kern w:val="0"/>
                <w:sz w:val="28"/>
                <w:szCs w:val="28"/>
              </w:rPr>
              <w:t>項目</w:t>
            </w:r>
          </w:p>
        </w:tc>
        <w:tc>
          <w:tcPr>
            <w:tcW w:w="236" w:type="pct"/>
            <w:tcBorders>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lang w:eastAsia="zh-HK"/>
              </w:rPr>
            </w:pPr>
            <w:r w:rsidRPr="00915E45">
              <w:rPr>
                <w:rFonts w:ascii="標楷體" w:eastAsia="標楷體" w:hAnsi="標楷體" w:cs="新細明體" w:hint="eastAsia"/>
                <w:color w:val="000000"/>
                <w:kern w:val="0"/>
                <w:sz w:val="28"/>
                <w:szCs w:val="28"/>
                <w:lang w:eastAsia="zh-HK"/>
              </w:rPr>
              <w:t>核心</w:t>
            </w:r>
          </w:p>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r w:rsidRPr="00915E45">
              <w:rPr>
                <w:rFonts w:ascii="標楷體" w:eastAsia="標楷體" w:hAnsi="標楷體" w:cs="新細明體" w:hint="eastAsia"/>
                <w:color w:val="000000"/>
                <w:kern w:val="0"/>
                <w:sz w:val="28"/>
                <w:szCs w:val="28"/>
                <w:lang w:eastAsia="zh-HK"/>
              </w:rPr>
              <w:t>指標</w:t>
            </w:r>
          </w:p>
        </w:tc>
        <w:tc>
          <w:tcPr>
            <w:tcW w:w="286" w:type="pct"/>
            <w:vAlign w:val="center"/>
          </w:tcPr>
          <w:p w:rsidR="00A839EE" w:rsidRPr="00915E45" w:rsidRDefault="00A839EE" w:rsidP="00A839EE">
            <w:pPr>
              <w:widowControl/>
              <w:spacing w:line="500" w:lineRule="exact"/>
              <w:jc w:val="center"/>
              <w:rPr>
                <w:rFonts w:ascii="標楷體" w:eastAsia="標楷體" w:hAnsi="標楷體"/>
                <w:sz w:val="28"/>
                <w:szCs w:val="28"/>
              </w:rPr>
            </w:pPr>
            <w:r w:rsidRPr="00915E45">
              <w:rPr>
                <w:rFonts w:ascii="標楷體" w:eastAsia="標楷體" w:hAnsi="標楷體" w:hint="eastAsia"/>
                <w:sz w:val="28"/>
                <w:szCs w:val="28"/>
                <w:lang w:eastAsia="zh-HK"/>
              </w:rPr>
              <w:t>頁次</w:t>
            </w:r>
          </w:p>
        </w:tc>
        <w:tc>
          <w:tcPr>
            <w:tcW w:w="513" w:type="pct"/>
            <w:tcBorders>
              <w:bottom w:val="single" w:sz="4" w:space="0" w:color="auto"/>
            </w:tcBorders>
            <w:shd w:val="clear" w:color="auto" w:fill="auto"/>
            <w:vAlign w:val="center"/>
          </w:tcPr>
          <w:p w:rsidR="00A839EE" w:rsidRPr="008228D6" w:rsidRDefault="00A839EE" w:rsidP="00A839EE">
            <w:pPr>
              <w:widowControl/>
              <w:spacing w:line="500" w:lineRule="exact"/>
              <w:jc w:val="center"/>
              <w:rPr>
                <w:rFonts w:ascii="標楷體" w:eastAsia="標楷體" w:hAnsi="標楷體" w:cs="新細明體"/>
                <w:color w:val="000000"/>
                <w:kern w:val="0"/>
                <w:sz w:val="28"/>
                <w:szCs w:val="28"/>
              </w:rPr>
            </w:pPr>
            <w:r w:rsidRPr="008228D6">
              <w:rPr>
                <w:rFonts w:ascii="標楷體" w:eastAsia="標楷體" w:hAnsi="標楷體" w:cs="新細明體" w:hint="eastAsia"/>
                <w:bCs/>
                <w:kern w:val="0"/>
                <w:sz w:val="28"/>
                <w:szCs w:val="28"/>
              </w:rPr>
              <w:t>彙整人</w:t>
            </w:r>
          </w:p>
        </w:tc>
        <w:tc>
          <w:tcPr>
            <w:tcW w:w="1933" w:type="pct"/>
            <w:shd w:val="clear" w:color="auto" w:fill="auto"/>
            <w:vAlign w:val="center"/>
          </w:tcPr>
          <w:p w:rsidR="00A839EE" w:rsidRPr="008228D6" w:rsidRDefault="00A839EE" w:rsidP="00A839EE">
            <w:pPr>
              <w:widowControl/>
              <w:spacing w:line="500" w:lineRule="exact"/>
              <w:jc w:val="center"/>
              <w:rPr>
                <w:rFonts w:ascii="標楷體" w:eastAsia="標楷體" w:hAnsi="標楷體" w:cs="新細明體"/>
                <w:color w:val="000000"/>
                <w:kern w:val="0"/>
                <w:sz w:val="28"/>
                <w:szCs w:val="28"/>
              </w:rPr>
            </w:pPr>
            <w:r w:rsidRPr="008228D6">
              <w:rPr>
                <w:rFonts w:ascii="標楷體" w:eastAsia="標楷體" w:hAnsi="標楷體" w:hint="eastAsia"/>
                <w:sz w:val="28"/>
                <w:szCs w:val="28"/>
              </w:rPr>
              <w:t>改善</w:t>
            </w:r>
            <w:r w:rsidRPr="008228D6">
              <w:rPr>
                <w:rFonts w:ascii="標楷體" w:eastAsia="標楷體" w:hAnsi="標楷體" w:hint="eastAsia"/>
                <w:sz w:val="28"/>
                <w:szCs w:val="28"/>
                <w:lang w:eastAsia="zh-HK"/>
              </w:rPr>
              <w:t>建議</w:t>
            </w:r>
          </w:p>
        </w:tc>
        <w:tc>
          <w:tcPr>
            <w:tcW w:w="1878" w:type="pct"/>
            <w:tcBorders>
              <w:bottom w:val="single" w:sz="4" w:space="0" w:color="auto"/>
            </w:tcBorders>
            <w:shd w:val="clear" w:color="auto" w:fill="auto"/>
            <w:vAlign w:val="center"/>
          </w:tcPr>
          <w:p w:rsidR="00A839EE" w:rsidRPr="008228D6" w:rsidRDefault="00A839EE" w:rsidP="00366137">
            <w:pPr>
              <w:widowControl/>
              <w:spacing w:line="500" w:lineRule="exact"/>
              <w:jc w:val="center"/>
              <w:rPr>
                <w:rFonts w:ascii="標楷體" w:eastAsia="標楷體" w:hAnsi="標楷體" w:cs="新細明體"/>
                <w:color w:val="000000" w:themeColor="text1"/>
                <w:kern w:val="0"/>
                <w:sz w:val="28"/>
                <w:szCs w:val="28"/>
              </w:rPr>
            </w:pPr>
            <w:r w:rsidRPr="008228D6">
              <w:rPr>
                <w:rFonts w:ascii="標楷體" w:eastAsia="標楷體" w:hAnsi="標楷體" w:cs="新細明體" w:hint="eastAsia"/>
                <w:bCs/>
                <w:color w:val="000000" w:themeColor="text1"/>
                <w:kern w:val="0"/>
                <w:sz w:val="28"/>
                <w:szCs w:val="28"/>
                <w:lang w:eastAsia="zh-HK"/>
              </w:rPr>
              <w:t>改善情形說</w:t>
            </w:r>
            <w:r w:rsidR="00366137" w:rsidRPr="008228D6">
              <w:rPr>
                <w:rFonts w:ascii="標楷體" w:eastAsia="標楷體" w:hAnsi="標楷體" w:cs="新細明體" w:hint="eastAsia"/>
                <w:bCs/>
                <w:color w:val="000000" w:themeColor="text1"/>
                <w:kern w:val="0"/>
                <w:sz w:val="28"/>
                <w:szCs w:val="28"/>
                <w:lang w:eastAsia="zh-HK"/>
              </w:rPr>
              <w:t>明</w:t>
            </w:r>
          </w:p>
        </w:tc>
      </w:tr>
      <w:tr w:rsidR="00A839EE" w:rsidRPr="00915E45" w:rsidTr="006F2FF6">
        <w:trPr>
          <w:cantSplit/>
          <w:trHeight w:val="1561"/>
        </w:trPr>
        <w:tc>
          <w:tcPr>
            <w:tcW w:w="154" w:type="pct"/>
            <w:vMerge w:val="restart"/>
            <w:tcBorders>
              <w:top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lang w:eastAsia="zh-HK"/>
              </w:rPr>
            </w:pPr>
            <w:r w:rsidRPr="00915E45">
              <w:rPr>
                <w:rFonts w:ascii="標楷體" w:eastAsia="標楷體" w:hAnsi="標楷體" w:cs="新細明體" w:hint="eastAsia"/>
                <w:color w:val="000000"/>
                <w:kern w:val="0"/>
                <w:sz w:val="28"/>
                <w:szCs w:val="28"/>
                <w:lang w:eastAsia="zh-HK"/>
              </w:rPr>
              <w:t>三、</w:t>
            </w:r>
          </w:p>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r w:rsidRPr="00915E45">
              <w:rPr>
                <w:rFonts w:ascii="標楷體" w:eastAsia="標楷體" w:hAnsi="標楷體" w:cs="新細明體" w:hint="eastAsia"/>
                <w:color w:val="000000"/>
                <w:kern w:val="0"/>
                <w:sz w:val="28"/>
                <w:szCs w:val="28"/>
                <w:lang w:eastAsia="zh-HK"/>
              </w:rPr>
              <w:t>辦學成效</w:t>
            </w:r>
          </w:p>
        </w:tc>
        <w:tc>
          <w:tcPr>
            <w:tcW w:w="236" w:type="pct"/>
            <w:tcBorders>
              <w:top w:val="single" w:sz="4" w:space="0" w:color="auto"/>
            </w:tcBorders>
            <w:shd w:val="clear" w:color="auto" w:fill="auto"/>
            <w:vAlign w:val="center"/>
          </w:tcPr>
          <w:p w:rsidR="00A839EE" w:rsidRPr="00915E45" w:rsidRDefault="00A839EE" w:rsidP="00181C68">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color w:val="000000"/>
                <w:kern w:val="0"/>
                <w:sz w:val="28"/>
                <w:szCs w:val="28"/>
              </w:rPr>
              <w:t>3-</w:t>
            </w:r>
            <w:r w:rsidR="00181C68">
              <w:rPr>
                <w:rFonts w:ascii="標楷體" w:eastAsia="標楷體" w:hAnsi="標楷體"/>
                <w:color w:val="000000"/>
                <w:kern w:val="0"/>
                <w:sz w:val="28"/>
                <w:szCs w:val="28"/>
              </w:rPr>
              <w:t>1</w:t>
            </w:r>
          </w:p>
        </w:tc>
        <w:tc>
          <w:tcPr>
            <w:tcW w:w="286" w:type="pct"/>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59</w:t>
            </w:r>
          </w:p>
        </w:tc>
        <w:tc>
          <w:tcPr>
            <w:tcW w:w="513" w:type="pct"/>
            <w:tcBorders>
              <w:top w:val="single" w:sz="4" w:space="0" w:color="auto"/>
              <w:bottom w:val="single" w:sz="4" w:space="0" w:color="auto"/>
            </w:tcBorders>
            <w:shd w:val="clear" w:color="auto" w:fill="auto"/>
            <w:vAlign w:val="center"/>
          </w:tcPr>
          <w:p w:rsidR="00A839EE" w:rsidRPr="00F9019C" w:rsidRDefault="00A839EE"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黃淑英</w:t>
            </w:r>
          </w:p>
          <w:p w:rsidR="00A839EE" w:rsidRPr="00915E45" w:rsidRDefault="00A839EE" w:rsidP="00A839EE">
            <w:pPr>
              <w:widowControl/>
              <w:spacing w:line="500" w:lineRule="exact"/>
              <w:jc w:val="both"/>
              <w:rPr>
                <w:rFonts w:ascii="標楷體" w:eastAsia="標楷體" w:hAnsi="標楷體"/>
                <w:color w:val="000000"/>
                <w:kern w:val="0"/>
                <w:sz w:val="28"/>
                <w:szCs w:val="28"/>
              </w:rPr>
            </w:pPr>
            <w:r w:rsidRPr="00F9019C">
              <w:rPr>
                <w:rFonts w:ascii="標楷體" w:eastAsia="標楷體" w:hAnsi="標楷體" w:cs="新細明體" w:hint="eastAsia"/>
                <w:kern w:val="0"/>
              </w:rPr>
              <w:t>鄭雍兆</w:t>
            </w:r>
          </w:p>
        </w:tc>
        <w:tc>
          <w:tcPr>
            <w:tcW w:w="1933" w:type="pct"/>
            <w:shd w:val="clear" w:color="auto" w:fill="auto"/>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hint="eastAsia"/>
                <w:bCs/>
                <w:sz w:val="28"/>
                <w:szCs w:val="28"/>
              </w:rPr>
              <w:t>1.</w:t>
            </w:r>
            <w:r w:rsidRPr="00915E45">
              <w:rPr>
                <w:rFonts w:ascii="標楷體" w:eastAsia="標楷體" w:hAnsi="標楷體" w:hint="eastAsia"/>
                <w:bCs/>
                <w:sz w:val="28"/>
                <w:szCs w:val="28"/>
              </w:rPr>
              <w:t>表3-1-2數據顯示103-1至105-1教學評量低於3.5以上之教師共有14人次，依學校</w:t>
            </w:r>
            <w:r w:rsidRPr="00915E45">
              <w:rPr>
                <w:rFonts w:ascii="新細明體" w:hAnsi="新細明體" w:hint="eastAsia"/>
                <w:bCs/>
                <w:sz w:val="28"/>
                <w:szCs w:val="28"/>
              </w:rPr>
              <w:t>「</w:t>
            </w:r>
            <w:r w:rsidRPr="00915E45">
              <w:rPr>
                <w:rFonts w:ascii="標楷體" w:eastAsia="標楷體" w:hAnsi="標楷體" w:hint="eastAsia"/>
                <w:bCs/>
                <w:sz w:val="28"/>
                <w:szCs w:val="28"/>
              </w:rPr>
              <w:t>教師教師教學</w:t>
            </w:r>
            <w:r w:rsidRPr="00915E45">
              <w:rPr>
                <w:rFonts w:ascii="標楷體" w:eastAsia="標楷體" w:hAnsi="標楷體" w:hint="eastAsia"/>
                <w:sz w:val="28"/>
                <w:szCs w:val="28"/>
              </w:rPr>
              <w:t>評量與追踪輔導</w:t>
            </w:r>
            <w:r w:rsidRPr="00915E45">
              <w:rPr>
                <w:rFonts w:ascii="標楷體" w:eastAsia="標楷體" w:hAnsi="標楷體" w:hint="eastAsia"/>
                <w:bCs/>
                <w:sz w:val="28"/>
                <w:szCs w:val="28"/>
              </w:rPr>
              <w:t>辦法」訂有追蹤輔導措施，建議追蹤輔導實施狀況與相關資料應完備之</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15E45">
              <w:rPr>
                <w:rFonts w:ascii="標楷體" w:eastAsia="標楷體" w:hAnsi="標楷體" w:hint="eastAsia"/>
                <w:bCs/>
                <w:sz w:val="28"/>
                <w:szCs w:val="28"/>
              </w:rPr>
              <w:t>。</w:t>
            </w:r>
          </w:p>
        </w:tc>
        <w:tc>
          <w:tcPr>
            <w:tcW w:w="1878" w:type="pct"/>
            <w:tcBorders>
              <w:top w:val="single" w:sz="4" w:space="0" w:color="auto"/>
              <w:bottom w:val="single" w:sz="4" w:space="0" w:color="auto"/>
            </w:tcBorders>
            <w:shd w:val="clear" w:color="auto" w:fill="auto"/>
          </w:tcPr>
          <w:p w:rsidR="00A839EE" w:rsidRDefault="00A41FC4" w:rsidP="00A839EE">
            <w:pPr>
              <w:widowControl/>
              <w:spacing w:line="500" w:lineRule="exact"/>
              <w:jc w:val="both"/>
              <w:rPr>
                <w:rFonts w:ascii="標楷體" w:eastAsia="標楷體" w:hAnsi="標楷體"/>
                <w:color w:val="000000" w:themeColor="text1"/>
                <w:sz w:val="28"/>
                <w:szCs w:val="28"/>
                <w:lang w:eastAsia="zh-HK"/>
              </w:rPr>
            </w:pPr>
            <w:r w:rsidRPr="006F2FF6">
              <w:rPr>
                <w:rFonts w:ascii="標楷體" w:eastAsia="標楷體" w:hAnsi="標楷體" w:hint="eastAsia"/>
                <w:color w:val="000000" w:themeColor="text1"/>
                <w:sz w:val="28"/>
                <w:szCs w:val="28"/>
                <w:lang w:eastAsia="zh-HK"/>
              </w:rPr>
              <w:t>教務</w:t>
            </w:r>
            <w:r w:rsidRPr="006F2FF6">
              <w:rPr>
                <w:rFonts w:ascii="標楷體" w:eastAsia="標楷體" w:hAnsi="標楷體"/>
                <w:color w:val="000000" w:themeColor="text1"/>
                <w:sz w:val="28"/>
                <w:szCs w:val="28"/>
                <w:lang w:eastAsia="zh-HK"/>
              </w:rPr>
              <w:t>處</w:t>
            </w:r>
          </w:p>
          <w:p w:rsidR="00FD72EE" w:rsidRPr="006F2FF6" w:rsidRDefault="00FD72EE" w:rsidP="00A839EE">
            <w:pPr>
              <w:widowControl/>
              <w:spacing w:line="500" w:lineRule="exact"/>
              <w:jc w:val="both"/>
              <w:rPr>
                <w:rFonts w:ascii="標楷體" w:eastAsia="標楷體" w:hAnsi="標楷體"/>
                <w:color w:val="000000" w:themeColor="text1"/>
                <w:kern w:val="0"/>
                <w:sz w:val="28"/>
                <w:szCs w:val="28"/>
              </w:rPr>
            </w:pPr>
            <w:r w:rsidRPr="009046D5">
              <w:rPr>
                <w:rFonts w:ascii="標楷體" w:eastAsia="標楷體" w:hAnsi="標楷體" w:hint="eastAsia"/>
                <w:color w:val="0000FF"/>
                <w:kern w:val="0"/>
                <w:sz w:val="28"/>
                <w:szCs w:val="28"/>
              </w:rPr>
              <w:t>103-1學期至105-1學期單科教學評量低於3.5分之教師共有14人次，已完成追踪輔導共計6人次，持續追踪輔導人次尚有8人次。其輔導追踪記錄如附件，惟教學評量係屬「密件」資料，呈現將隱匿個人資訊。</w:t>
            </w:r>
          </w:p>
        </w:tc>
      </w:tr>
      <w:tr w:rsidR="00181C68" w:rsidRPr="00915E45" w:rsidTr="006F2FF6">
        <w:trPr>
          <w:cantSplit/>
          <w:trHeight w:val="565"/>
        </w:trPr>
        <w:tc>
          <w:tcPr>
            <w:tcW w:w="154"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s="新細明體"/>
                <w:color w:val="000000"/>
                <w:kern w:val="0"/>
                <w:sz w:val="28"/>
                <w:szCs w:val="28"/>
              </w:rPr>
            </w:pPr>
          </w:p>
        </w:tc>
        <w:tc>
          <w:tcPr>
            <w:tcW w:w="236" w:type="pct"/>
            <w:vMerge w:val="restart"/>
            <w:shd w:val="clear" w:color="auto" w:fill="auto"/>
            <w:vAlign w:val="center"/>
          </w:tcPr>
          <w:p w:rsidR="00181C68" w:rsidRPr="00915E45" w:rsidRDefault="00181C68" w:rsidP="004927C7">
            <w:pPr>
              <w:widowControl/>
              <w:spacing w:line="500" w:lineRule="exact"/>
              <w:jc w:val="center"/>
              <w:rPr>
                <w:rFonts w:ascii="標楷體" w:eastAsia="標楷體" w:hAnsi="標楷體"/>
                <w:color w:val="000000"/>
                <w:kern w:val="0"/>
                <w:sz w:val="28"/>
                <w:szCs w:val="28"/>
              </w:rPr>
            </w:pPr>
            <w:r>
              <w:rPr>
                <w:rFonts w:ascii="標楷體" w:eastAsia="標楷體" w:hAnsi="標楷體" w:hint="eastAsia"/>
                <w:color w:val="000000"/>
                <w:kern w:val="0"/>
                <w:sz w:val="28"/>
                <w:szCs w:val="28"/>
              </w:rPr>
              <w:t>3-</w:t>
            </w:r>
            <w:r w:rsidR="004927C7">
              <w:rPr>
                <w:rFonts w:ascii="標楷體" w:eastAsia="標楷體" w:hAnsi="標楷體"/>
                <w:color w:val="000000"/>
                <w:kern w:val="0"/>
                <w:sz w:val="28"/>
                <w:szCs w:val="28"/>
              </w:rPr>
              <w:t>2</w:t>
            </w:r>
          </w:p>
        </w:tc>
        <w:tc>
          <w:tcPr>
            <w:tcW w:w="286" w:type="pct"/>
            <w:tcBorders>
              <w:bottom w:val="single" w:sz="4" w:space="0" w:color="auto"/>
            </w:tcBorders>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62</w:t>
            </w:r>
          </w:p>
        </w:tc>
        <w:tc>
          <w:tcPr>
            <w:tcW w:w="513" w:type="pct"/>
            <w:tcBorders>
              <w:top w:val="single" w:sz="4" w:space="0" w:color="auto"/>
              <w:bottom w:val="single" w:sz="4" w:space="0" w:color="auto"/>
            </w:tcBorders>
            <w:shd w:val="clear" w:color="auto" w:fill="auto"/>
            <w:vAlign w:val="center"/>
          </w:tcPr>
          <w:p w:rsidR="00181C68" w:rsidRPr="00F9019C" w:rsidRDefault="00181C68"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181C68" w:rsidRPr="00915E45" w:rsidRDefault="00181C68"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181C68"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1</w:t>
            </w:r>
            <w:r w:rsidR="00181C68">
              <w:rPr>
                <w:rFonts w:ascii="標楷體" w:eastAsia="標楷體" w:hAnsi="標楷體" w:hint="eastAsia"/>
                <w:color w:val="000000"/>
                <w:kern w:val="0"/>
                <w:sz w:val="28"/>
                <w:szCs w:val="28"/>
              </w:rPr>
              <w:t>.</w:t>
            </w:r>
            <w:r w:rsidR="00181C68" w:rsidRPr="00915E45">
              <w:rPr>
                <w:rFonts w:ascii="標楷體" w:eastAsia="標楷體" w:hAnsi="標楷體" w:hint="eastAsia"/>
                <w:color w:val="000000"/>
                <w:kern w:val="0"/>
                <w:sz w:val="28"/>
                <w:szCs w:val="28"/>
              </w:rPr>
              <w:t>資訊基本能力報名參與各項檢測人數與通過率，附件資料數據呈現最高達85%（介於64%-85%），建議可重點表述，並持續推動</w:t>
            </w:r>
            <w:r w:rsidR="00181C68" w:rsidRPr="00BB45C7">
              <w:rPr>
                <w:rFonts w:ascii="標楷體" w:eastAsia="標楷體" w:hAnsi="標楷體" w:hint="eastAsia"/>
                <w:color w:val="FF0000"/>
                <w:sz w:val="28"/>
                <w:szCs w:val="28"/>
                <w:lang w:eastAsia="zh-HK"/>
              </w:rPr>
              <w:t>（</w:t>
            </w:r>
            <w:r w:rsidR="00181C68">
              <w:rPr>
                <w:rFonts w:ascii="標楷體" w:eastAsia="標楷體" w:hAnsi="標楷體" w:hint="eastAsia"/>
                <w:color w:val="FF0000"/>
                <w:sz w:val="28"/>
                <w:szCs w:val="28"/>
                <w:lang w:eastAsia="zh-HK"/>
              </w:rPr>
              <w:t>通識</w:t>
            </w:r>
            <w:r w:rsidR="00181C68">
              <w:rPr>
                <w:rFonts w:ascii="標楷體" w:eastAsia="標楷體" w:hAnsi="標楷體"/>
                <w:color w:val="FF0000"/>
                <w:sz w:val="28"/>
                <w:szCs w:val="28"/>
                <w:lang w:eastAsia="zh-HK"/>
              </w:rPr>
              <w:t>中心</w:t>
            </w:r>
            <w:r w:rsidR="00181C68" w:rsidRPr="00BB45C7">
              <w:rPr>
                <w:rFonts w:ascii="標楷體" w:eastAsia="標楷體" w:hAnsi="標楷體"/>
                <w:color w:val="FF0000"/>
                <w:sz w:val="28"/>
                <w:szCs w:val="28"/>
                <w:lang w:eastAsia="zh-HK"/>
              </w:rPr>
              <w:t>）</w:t>
            </w:r>
            <w:r w:rsidR="00181C68"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181C68" w:rsidRDefault="00181C68" w:rsidP="00FD72EE">
            <w:pPr>
              <w:widowControl/>
              <w:spacing w:before="60" w:after="60" w:line="0" w:lineRule="atLeast"/>
              <w:ind w:leftChars="-25" w:left="10" w:rightChars="-66" w:right="-158" w:hangingChars="25" w:hanging="70"/>
              <w:rPr>
                <w:rFonts w:ascii="標楷體" w:eastAsia="標楷體" w:hAnsi="標楷體"/>
                <w:color w:val="000000" w:themeColor="text1"/>
                <w:sz w:val="28"/>
                <w:szCs w:val="28"/>
                <w:lang w:eastAsia="zh-HK"/>
              </w:rPr>
            </w:pPr>
            <w:r w:rsidRPr="006F2FF6">
              <w:rPr>
                <w:rFonts w:ascii="標楷體" w:eastAsia="標楷體" w:hAnsi="標楷體" w:hint="eastAsia"/>
                <w:color w:val="000000" w:themeColor="text1"/>
                <w:sz w:val="28"/>
                <w:szCs w:val="28"/>
                <w:lang w:eastAsia="zh-HK"/>
              </w:rPr>
              <w:t>通識</w:t>
            </w:r>
            <w:r w:rsidRPr="006F2FF6">
              <w:rPr>
                <w:rFonts w:ascii="標楷體" w:eastAsia="標楷體" w:hAnsi="標楷體"/>
                <w:color w:val="000000" w:themeColor="text1"/>
                <w:sz w:val="28"/>
                <w:szCs w:val="28"/>
                <w:lang w:eastAsia="zh-HK"/>
              </w:rPr>
              <w:t>中心</w:t>
            </w:r>
          </w:p>
          <w:p w:rsidR="00FD72EE" w:rsidRPr="006F2FF6" w:rsidRDefault="00FD72EE" w:rsidP="00FD72EE">
            <w:pPr>
              <w:widowControl/>
              <w:spacing w:before="60" w:after="60" w:line="0" w:lineRule="atLeast"/>
              <w:ind w:leftChars="-25" w:left="10" w:rightChars="-66" w:right="-158" w:hangingChars="25" w:hanging="70"/>
              <w:rPr>
                <w:rFonts w:ascii="標楷體" w:eastAsia="標楷體" w:hAnsi="標楷體"/>
                <w:color w:val="000000" w:themeColor="text1"/>
                <w:kern w:val="0"/>
                <w:sz w:val="28"/>
                <w:szCs w:val="28"/>
              </w:rPr>
            </w:pPr>
            <w:r w:rsidRPr="009046D5">
              <w:rPr>
                <w:rFonts w:ascii="標楷體" w:eastAsia="標楷體" w:hAnsi="標楷體" w:hint="eastAsia"/>
                <w:color w:val="0000FF"/>
                <w:sz w:val="28"/>
                <w:szCs w:val="28"/>
              </w:rPr>
              <w:t>以近3年資訊檢定考取人數作為重點呈現(檢定人數、通過率)</w:t>
            </w:r>
          </w:p>
        </w:tc>
      </w:tr>
      <w:tr w:rsidR="00181C68" w:rsidRPr="00915E45" w:rsidTr="006F2FF6">
        <w:trPr>
          <w:cantSplit/>
          <w:trHeight w:val="1410"/>
        </w:trPr>
        <w:tc>
          <w:tcPr>
            <w:tcW w:w="154"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s="新細明體"/>
                <w:color w:val="000000"/>
                <w:kern w:val="0"/>
                <w:sz w:val="28"/>
                <w:szCs w:val="28"/>
              </w:rPr>
            </w:pPr>
          </w:p>
        </w:tc>
        <w:tc>
          <w:tcPr>
            <w:tcW w:w="236"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62</w:t>
            </w:r>
          </w:p>
        </w:tc>
        <w:tc>
          <w:tcPr>
            <w:tcW w:w="513" w:type="pct"/>
            <w:tcBorders>
              <w:top w:val="single" w:sz="4" w:space="0" w:color="auto"/>
              <w:bottom w:val="single" w:sz="4" w:space="0" w:color="auto"/>
            </w:tcBorders>
            <w:shd w:val="clear" w:color="auto" w:fill="auto"/>
            <w:vAlign w:val="center"/>
          </w:tcPr>
          <w:p w:rsidR="00181C68" w:rsidRPr="00F9019C" w:rsidRDefault="00181C68"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181C68" w:rsidRPr="00915E45" w:rsidRDefault="00181C68"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181C68"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2</w:t>
            </w:r>
            <w:r w:rsidR="00181C68">
              <w:rPr>
                <w:rFonts w:ascii="標楷體" w:eastAsia="標楷體" w:hAnsi="標楷體" w:hint="eastAsia"/>
                <w:color w:val="000000"/>
                <w:kern w:val="0"/>
                <w:sz w:val="28"/>
                <w:szCs w:val="28"/>
              </w:rPr>
              <w:t>.</w:t>
            </w:r>
            <w:r w:rsidR="00181C68" w:rsidRPr="00915E45">
              <w:rPr>
                <w:rFonts w:ascii="標楷體" w:eastAsia="標楷體" w:hAnsi="標楷體" w:hint="eastAsia"/>
                <w:color w:val="000000"/>
                <w:kern w:val="0"/>
                <w:sz w:val="28"/>
                <w:szCs w:val="28"/>
              </w:rPr>
              <w:t>附件3-2-3英語文基本能力學習成效，1032學期輔導班考前成績為437.4、校園考成績為429.8，1042學期輔導班考前成績為454.1、校園考成績為448.8，均呈退步結果，請進行說明。是否有其他成效可補充</w:t>
            </w:r>
            <w:r w:rsidR="00181C68" w:rsidRPr="00BB45C7">
              <w:rPr>
                <w:rFonts w:ascii="標楷體" w:eastAsia="標楷體" w:hAnsi="標楷體" w:hint="eastAsia"/>
                <w:color w:val="FF0000"/>
                <w:sz w:val="28"/>
                <w:szCs w:val="28"/>
                <w:lang w:eastAsia="zh-HK"/>
              </w:rPr>
              <w:t>（</w:t>
            </w:r>
            <w:r w:rsidR="00181C68">
              <w:rPr>
                <w:rFonts w:ascii="標楷體" w:eastAsia="標楷體" w:hAnsi="標楷體" w:hint="eastAsia"/>
                <w:color w:val="FF0000"/>
                <w:sz w:val="28"/>
                <w:szCs w:val="28"/>
                <w:lang w:eastAsia="zh-HK"/>
              </w:rPr>
              <w:t>通識</w:t>
            </w:r>
            <w:r w:rsidR="00181C68">
              <w:rPr>
                <w:rFonts w:ascii="標楷體" w:eastAsia="標楷體" w:hAnsi="標楷體"/>
                <w:color w:val="FF0000"/>
                <w:sz w:val="28"/>
                <w:szCs w:val="28"/>
                <w:lang w:eastAsia="zh-HK"/>
              </w:rPr>
              <w:t>中心</w:t>
            </w:r>
            <w:r w:rsidR="00181C68" w:rsidRPr="00BB45C7">
              <w:rPr>
                <w:rFonts w:ascii="標楷體" w:eastAsia="標楷體" w:hAnsi="標楷體"/>
                <w:color w:val="FF0000"/>
                <w:sz w:val="28"/>
                <w:szCs w:val="28"/>
                <w:lang w:eastAsia="zh-HK"/>
              </w:rPr>
              <w:t>）</w:t>
            </w:r>
            <w:r w:rsidR="00181C68"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181C68" w:rsidRDefault="00181C68" w:rsidP="00A839EE">
            <w:pPr>
              <w:widowControl/>
              <w:spacing w:before="60" w:after="60"/>
              <w:ind w:leftChars="-25" w:left="10" w:rightChars="-66" w:right="-158" w:hangingChars="25" w:hanging="70"/>
              <w:rPr>
                <w:rFonts w:ascii="標楷體" w:eastAsia="標楷體" w:hAnsi="標楷體"/>
                <w:color w:val="000000" w:themeColor="text1"/>
                <w:sz w:val="28"/>
                <w:szCs w:val="28"/>
                <w:lang w:eastAsia="zh-HK"/>
              </w:rPr>
            </w:pPr>
            <w:r w:rsidRPr="006F2FF6">
              <w:rPr>
                <w:rFonts w:ascii="標楷體" w:eastAsia="標楷體" w:hAnsi="標楷體" w:hint="eastAsia"/>
                <w:color w:val="000000" w:themeColor="text1"/>
                <w:sz w:val="28"/>
                <w:szCs w:val="28"/>
                <w:lang w:eastAsia="zh-HK"/>
              </w:rPr>
              <w:t>通識</w:t>
            </w:r>
            <w:r w:rsidRPr="006F2FF6">
              <w:rPr>
                <w:rFonts w:ascii="標楷體" w:eastAsia="標楷體" w:hAnsi="標楷體"/>
                <w:color w:val="000000" w:themeColor="text1"/>
                <w:sz w:val="28"/>
                <w:szCs w:val="28"/>
                <w:lang w:eastAsia="zh-HK"/>
              </w:rPr>
              <w:t>中心</w:t>
            </w:r>
          </w:p>
          <w:p w:rsidR="00FD72EE" w:rsidRPr="009046D5" w:rsidRDefault="00FD72EE" w:rsidP="00FD72EE">
            <w:pPr>
              <w:widowControl/>
              <w:spacing w:line="400" w:lineRule="exact"/>
              <w:ind w:leftChars="-25" w:left="10" w:rightChars="-66" w:right="-158" w:hangingChars="25" w:hanging="70"/>
              <w:rPr>
                <w:rFonts w:ascii="標楷體" w:eastAsia="標楷體" w:hAnsi="標楷體"/>
                <w:color w:val="0000FF"/>
                <w:sz w:val="28"/>
                <w:szCs w:val="28"/>
              </w:rPr>
            </w:pPr>
            <w:r w:rsidRPr="009046D5">
              <w:rPr>
                <w:rFonts w:ascii="標楷體" w:eastAsia="標楷體" w:hAnsi="標楷體" w:hint="eastAsia"/>
                <w:color w:val="0000FF"/>
                <w:sz w:val="28"/>
                <w:szCs w:val="28"/>
              </w:rPr>
              <w:t>將抽換</w:t>
            </w:r>
            <w:r w:rsidRPr="009046D5">
              <w:rPr>
                <w:rFonts w:ascii="標楷體" w:eastAsia="標楷體" w:hAnsi="標楷體" w:hint="eastAsia"/>
                <w:color w:val="0000FF"/>
                <w:kern w:val="0"/>
                <w:sz w:val="28"/>
                <w:szCs w:val="28"/>
              </w:rPr>
              <w:t>附件3-2-3</w:t>
            </w:r>
            <w:r w:rsidRPr="009046D5">
              <w:rPr>
                <w:rFonts w:ascii="標楷體" w:eastAsia="標楷體" w:hAnsi="標楷體" w:hint="eastAsia"/>
                <w:color w:val="0000FF"/>
                <w:sz w:val="28"/>
                <w:szCs w:val="28"/>
              </w:rPr>
              <w:t>，以103-105參與正式考的統計數值與分析作為英語文基本能力學習成效的佐證附件。</w:t>
            </w:r>
          </w:p>
          <w:p w:rsidR="00FD72EE" w:rsidRPr="009046D5" w:rsidRDefault="00FD72EE" w:rsidP="00FD72EE">
            <w:pPr>
              <w:widowControl/>
              <w:spacing w:line="400" w:lineRule="exact"/>
              <w:ind w:rightChars="44" w:right="106"/>
              <w:rPr>
                <w:rFonts w:ascii="標楷體" w:eastAsia="標楷體" w:hAnsi="標楷體"/>
                <w:color w:val="0000FF"/>
                <w:sz w:val="28"/>
                <w:szCs w:val="28"/>
              </w:rPr>
            </w:pPr>
            <w:r w:rsidRPr="009046D5">
              <w:rPr>
                <w:rFonts w:ascii="標楷體" w:eastAsia="標楷體" w:hAnsi="標楷體" w:hint="eastAsia"/>
                <w:color w:val="0000FF"/>
                <w:sz w:val="28"/>
                <w:szCs w:val="28"/>
              </w:rPr>
              <w:t>多益校園正式考成績退步受到前測較簡單的影響。未來會改進，讓前測試題難易度接近正式考。</w:t>
            </w:r>
          </w:p>
          <w:p w:rsidR="00FD72EE" w:rsidRPr="00FD72EE" w:rsidRDefault="00FD72EE" w:rsidP="00A839EE">
            <w:pPr>
              <w:widowControl/>
              <w:spacing w:before="60" w:after="60"/>
              <w:ind w:leftChars="-25" w:left="10" w:rightChars="-66" w:right="-158" w:hangingChars="25" w:hanging="70"/>
              <w:rPr>
                <w:rFonts w:ascii="標楷體" w:eastAsia="標楷體" w:hAnsi="標楷體"/>
                <w:color w:val="000000" w:themeColor="text1"/>
                <w:kern w:val="0"/>
                <w:sz w:val="28"/>
                <w:szCs w:val="28"/>
              </w:rPr>
            </w:pPr>
          </w:p>
        </w:tc>
      </w:tr>
      <w:tr w:rsidR="00181C68" w:rsidRPr="00915E45" w:rsidTr="006F2FF6">
        <w:trPr>
          <w:cantSplit/>
          <w:trHeight w:val="1410"/>
        </w:trPr>
        <w:tc>
          <w:tcPr>
            <w:tcW w:w="154"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s="新細明體"/>
                <w:color w:val="000000"/>
                <w:kern w:val="0"/>
                <w:sz w:val="28"/>
                <w:szCs w:val="28"/>
              </w:rPr>
            </w:pPr>
          </w:p>
        </w:tc>
        <w:tc>
          <w:tcPr>
            <w:tcW w:w="236" w:type="pct"/>
            <w:vMerge/>
            <w:tcBorders>
              <w:bottom w:val="single" w:sz="4" w:space="0" w:color="auto"/>
            </w:tcBorders>
            <w:shd w:val="clear" w:color="auto" w:fill="auto"/>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62</w:t>
            </w:r>
          </w:p>
        </w:tc>
        <w:tc>
          <w:tcPr>
            <w:tcW w:w="513" w:type="pct"/>
            <w:tcBorders>
              <w:top w:val="single" w:sz="4" w:space="0" w:color="auto"/>
              <w:bottom w:val="single" w:sz="4" w:space="0" w:color="auto"/>
            </w:tcBorders>
            <w:shd w:val="clear" w:color="auto" w:fill="auto"/>
            <w:vAlign w:val="center"/>
          </w:tcPr>
          <w:p w:rsidR="00181C68" w:rsidRPr="00F9019C" w:rsidRDefault="00181C68"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181C68" w:rsidRPr="00915E45" w:rsidRDefault="00181C68"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181C68"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3</w:t>
            </w:r>
            <w:r w:rsidR="00181C68">
              <w:rPr>
                <w:rFonts w:ascii="標楷體" w:eastAsia="標楷體" w:hAnsi="標楷體" w:hint="eastAsia"/>
                <w:color w:val="000000"/>
                <w:kern w:val="0"/>
                <w:sz w:val="28"/>
                <w:szCs w:val="28"/>
              </w:rPr>
              <w:t>.</w:t>
            </w:r>
            <w:r w:rsidR="00181C68" w:rsidRPr="00915E45">
              <w:rPr>
                <w:rFonts w:ascii="標楷體" w:eastAsia="標楷體" w:hAnsi="標楷體" w:hint="eastAsia"/>
                <w:color w:val="000000"/>
                <w:kern w:val="0"/>
                <w:sz w:val="28"/>
                <w:szCs w:val="28"/>
              </w:rPr>
              <w:t>貴校通識教育中心為提升學生英文能力並依循因材施教教育原則，進行為期二年之英文基本能力檢核指標建構作業，值得肯定。建議一併將英文能力之課程與教學精進措施與成效進行補充，如教師教學社群研討規劃之課程教學與評量設計結果，與學生回饋與表現</w:t>
            </w:r>
            <w:r w:rsidR="00181C68" w:rsidRPr="00BB45C7">
              <w:rPr>
                <w:rFonts w:ascii="標楷體" w:eastAsia="標楷體" w:hAnsi="標楷體" w:hint="eastAsia"/>
                <w:color w:val="FF0000"/>
                <w:sz w:val="28"/>
                <w:szCs w:val="28"/>
                <w:lang w:eastAsia="zh-HK"/>
              </w:rPr>
              <w:t>（</w:t>
            </w:r>
            <w:r w:rsidR="00181C68">
              <w:rPr>
                <w:rFonts w:ascii="標楷體" w:eastAsia="標楷體" w:hAnsi="標楷體" w:hint="eastAsia"/>
                <w:color w:val="FF0000"/>
                <w:sz w:val="28"/>
                <w:szCs w:val="28"/>
                <w:lang w:eastAsia="zh-HK"/>
              </w:rPr>
              <w:t>通識</w:t>
            </w:r>
            <w:r w:rsidR="00181C68">
              <w:rPr>
                <w:rFonts w:ascii="標楷體" w:eastAsia="標楷體" w:hAnsi="標楷體"/>
                <w:color w:val="FF0000"/>
                <w:sz w:val="28"/>
                <w:szCs w:val="28"/>
                <w:lang w:eastAsia="zh-HK"/>
              </w:rPr>
              <w:t>中心</w:t>
            </w:r>
            <w:r w:rsidR="00181C68" w:rsidRPr="00BB45C7">
              <w:rPr>
                <w:rFonts w:ascii="標楷體" w:eastAsia="標楷體" w:hAnsi="標楷體"/>
                <w:color w:val="FF0000"/>
                <w:sz w:val="28"/>
                <w:szCs w:val="28"/>
                <w:lang w:eastAsia="zh-HK"/>
              </w:rPr>
              <w:t>）</w:t>
            </w:r>
            <w:r w:rsidR="00181C68"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181C68" w:rsidRDefault="00181C68" w:rsidP="00FD72EE">
            <w:pPr>
              <w:widowControl/>
              <w:spacing w:before="60" w:after="60" w:line="0" w:lineRule="atLeast"/>
              <w:ind w:leftChars="-25" w:left="10" w:rightChars="-66" w:right="-158" w:hangingChars="25" w:hanging="70"/>
              <w:rPr>
                <w:rFonts w:ascii="標楷體" w:eastAsia="標楷體" w:hAnsi="標楷體"/>
                <w:color w:val="000000" w:themeColor="text1"/>
                <w:sz w:val="28"/>
                <w:szCs w:val="28"/>
                <w:lang w:eastAsia="zh-HK"/>
              </w:rPr>
            </w:pPr>
            <w:r w:rsidRPr="006F2FF6">
              <w:rPr>
                <w:rFonts w:ascii="標楷體" w:eastAsia="標楷體" w:hAnsi="標楷體" w:hint="eastAsia"/>
                <w:color w:val="000000" w:themeColor="text1"/>
                <w:sz w:val="28"/>
                <w:szCs w:val="28"/>
                <w:lang w:eastAsia="zh-HK"/>
              </w:rPr>
              <w:t>通識</w:t>
            </w:r>
            <w:r w:rsidRPr="006F2FF6">
              <w:rPr>
                <w:rFonts w:ascii="標楷體" w:eastAsia="標楷體" w:hAnsi="標楷體"/>
                <w:color w:val="000000" w:themeColor="text1"/>
                <w:sz w:val="28"/>
                <w:szCs w:val="28"/>
                <w:lang w:eastAsia="zh-HK"/>
              </w:rPr>
              <w:t>中心</w:t>
            </w:r>
          </w:p>
          <w:p w:rsidR="00FD72EE" w:rsidRPr="006F2FF6" w:rsidRDefault="00FD72EE" w:rsidP="00FD72EE">
            <w:pPr>
              <w:widowControl/>
              <w:spacing w:before="60" w:after="60" w:line="0" w:lineRule="atLeast"/>
              <w:ind w:leftChars="-25" w:left="10" w:rightChars="-66" w:right="-158" w:hangingChars="25" w:hanging="70"/>
              <w:rPr>
                <w:rFonts w:ascii="標楷體" w:eastAsia="標楷體" w:hAnsi="標楷體"/>
                <w:color w:val="000000" w:themeColor="text1"/>
                <w:kern w:val="0"/>
                <w:sz w:val="28"/>
                <w:szCs w:val="28"/>
              </w:rPr>
            </w:pPr>
            <w:r w:rsidRPr="009046D5">
              <w:rPr>
                <w:rFonts w:ascii="標楷體" w:eastAsia="標楷體" w:hAnsi="標楷體" w:hint="eastAsia"/>
                <w:color w:val="0000FF"/>
                <w:kern w:val="0"/>
                <w:sz w:val="28"/>
                <w:szCs w:val="28"/>
              </w:rPr>
              <w:t>英文課程採能力分班，教師已充分因應學生能力設計課程，並隨環境需要調整教材。例如，因應世大運多個項目在校園舉辦，加強學生對台灣文化的英文口說能力，期望擔任志工學生在面對外國選手時，能輕鬆地把台灣行銷出去。這些課程與活動的配合，平時在通識教育中心會議及教師社群中，教師們都有充分溝通的平台。</w:t>
            </w:r>
          </w:p>
        </w:tc>
      </w:tr>
      <w:tr w:rsidR="00A839EE" w:rsidRPr="00915E45" w:rsidTr="00FD72EE">
        <w:trPr>
          <w:cantSplit/>
          <w:trHeight w:val="10450"/>
        </w:trPr>
        <w:tc>
          <w:tcPr>
            <w:tcW w:w="154" w:type="pct"/>
            <w:vMerge/>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vMerge w:val="restart"/>
            <w:tcBorders>
              <w:top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color w:val="000000"/>
                <w:kern w:val="0"/>
                <w:sz w:val="28"/>
                <w:szCs w:val="28"/>
              </w:rPr>
              <w:t>3-2</w:t>
            </w:r>
          </w:p>
        </w:tc>
        <w:tc>
          <w:tcPr>
            <w:tcW w:w="286" w:type="pct"/>
            <w:tcBorders>
              <w:bottom w:val="single" w:sz="4" w:space="0" w:color="auto"/>
            </w:tcBorders>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63</w:t>
            </w:r>
          </w:p>
        </w:tc>
        <w:tc>
          <w:tcPr>
            <w:tcW w:w="513" w:type="pct"/>
            <w:tcBorders>
              <w:top w:val="single" w:sz="4" w:space="0" w:color="auto"/>
              <w:bottom w:val="single" w:sz="4" w:space="0" w:color="auto"/>
            </w:tcBorders>
            <w:shd w:val="clear" w:color="auto" w:fill="auto"/>
            <w:vAlign w:val="center"/>
          </w:tcPr>
          <w:p w:rsidR="00A839EE" w:rsidRPr="00F9019C" w:rsidRDefault="00A839EE"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A839EE" w:rsidRPr="00915E45" w:rsidRDefault="00A839EE"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A839EE"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4</w:t>
            </w:r>
            <w:r w:rsidR="00A839EE">
              <w:rPr>
                <w:rFonts w:ascii="標楷體" w:eastAsia="標楷體" w:hAnsi="標楷體" w:hint="eastAsia"/>
                <w:color w:val="000000"/>
                <w:kern w:val="0"/>
                <w:sz w:val="28"/>
                <w:szCs w:val="28"/>
              </w:rPr>
              <w:t>.</w:t>
            </w:r>
            <w:r w:rsidR="00A839EE" w:rsidRPr="00915E45">
              <w:rPr>
                <w:rFonts w:ascii="標楷體" w:eastAsia="標楷體" w:hAnsi="標楷體" w:hint="eastAsia"/>
                <w:color w:val="000000"/>
                <w:kern w:val="0"/>
                <w:sz w:val="28"/>
                <w:szCs w:val="28"/>
              </w:rPr>
              <w:t>學校為提升學用合一、增加學生就業競爭力所推動之專業化課程模組機制，值得肯定，建議針對學生修習課程模組後之各項學習成效檢核機制建置與執行成果進行補充，並持續推動完備之</w:t>
            </w:r>
            <w:r w:rsidR="00A839EE" w:rsidRPr="00BB45C7">
              <w:rPr>
                <w:rFonts w:ascii="標楷體" w:eastAsia="標楷體" w:hAnsi="標楷體" w:hint="eastAsia"/>
                <w:color w:val="FF0000"/>
                <w:sz w:val="28"/>
                <w:szCs w:val="28"/>
                <w:lang w:eastAsia="zh-HK"/>
              </w:rPr>
              <w:t>（</w:t>
            </w:r>
            <w:r w:rsidR="00A839EE">
              <w:rPr>
                <w:rFonts w:ascii="標楷體" w:eastAsia="標楷體" w:hAnsi="標楷體" w:hint="eastAsia"/>
                <w:color w:val="FF0000"/>
                <w:sz w:val="28"/>
                <w:szCs w:val="28"/>
                <w:lang w:eastAsia="zh-HK"/>
              </w:rPr>
              <w:t>教務</w:t>
            </w:r>
            <w:r w:rsidR="00A839EE">
              <w:rPr>
                <w:rFonts w:ascii="標楷體" w:eastAsia="標楷體" w:hAnsi="標楷體"/>
                <w:color w:val="FF0000"/>
                <w:sz w:val="28"/>
                <w:szCs w:val="28"/>
                <w:lang w:eastAsia="zh-HK"/>
              </w:rPr>
              <w:t>處</w:t>
            </w:r>
            <w:r w:rsidR="00A839EE" w:rsidRPr="00BB45C7">
              <w:rPr>
                <w:rFonts w:ascii="標楷體" w:eastAsia="標楷體" w:hAnsi="標楷體"/>
                <w:color w:val="FF0000"/>
                <w:sz w:val="28"/>
                <w:szCs w:val="28"/>
                <w:lang w:eastAsia="zh-HK"/>
              </w:rPr>
              <w:t>）</w:t>
            </w:r>
            <w:r w:rsidR="00A839EE"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A839EE" w:rsidRDefault="00A41FC4" w:rsidP="00FD72EE">
            <w:pPr>
              <w:widowControl/>
              <w:spacing w:before="60" w:after="60" w:line="0" w:lineRule="atLeast"/>
              <w:ind w:leftChars="-25" w:left="10" w:rightChars="-66" w:right="-158" w:hangingChars="25" w:hanging="70"/>
              <w:rPr>
                <w:rFonts w:ascii="標楷體" w:eastAsia="標楷體" w:hAnsi="標楷體"/>
                <w:color w:val="000000" w:themeColor="text1"/>
                <w:sz w:val="28"/>
                <w:szCs w:val="28"/>
                <w:lang w:eastAsia="zh-HK"/>
              </w:rPr>
            </w:pPr>
            <w:r w:rsidRPr="006F2FF6">
              <w:rPr>
                <w:rFonts w:ascii="標楷體" w:eastAsia="標楷體" w:hAnsi="標楷體" w:hint="eastAsia"/>
                <w:color w:val="000000" w:themeColor="text1"/>
                <w:sz w:val="28"/>
                <w:szCs w:val="28"/>
                <w:lang w:eastAsia="zh-HK"/>
              </w:rPr>
              <w:t>教務</w:t>
            </w:r>
            <w:r w:rsidRPr="006F2FF6">
              <w:rPr>
                <w:rFonts w:ascii="標楷體" w:eastAsia="標楷體" w:hAnsi="標楷體"/>
                <w:color w:val="000000" w:themeColor="text1"/>
                <w:sz w:val="28"/>
                <w:szCs w:val="28"/>
                <w:lang w:eastAsia="zh-HK"/>
              </w:rPr>
              <w:t>處</w:t>
            </w:r>
          </w:p>
          <w:p w:rsidR="00FD72EE" w:rsidRDefault="00FD72EE" w:rsidP="00FD72EE">
            <w:pPr>
              <w:widowControl/>
              <w:spacing w:before="60" w:after="60" w:line="0" w:lineRule="atLeast"/>
              <w:ind w:leftChars="-25" w:left="10" w:rightChars="-66" w:right="-158" w:hangingChars="25" w:hanging="70"/>
              <w:rPr>
                <w:rFonts w:ascii="標楷體" w:eastAsia="標楷體" w:hAnsi="標楷體"/>
                <w:color w:val="000000" w:themeColor="text1"/>
                <w:sz w:val="28"/>
                <w:szCs w:val="28"/>
                <w:lang w:eastAsia="zh-HK"/>
              </w:rPr>
            </w:pPr>
            <w:r w:rsidRPr="004A1883">
              <w:rPr>
                <w:rFonts w:ascii="標楷體" w:eastAsia="標楷體" w:hAnsi="標楷體" w:hint="eastAsia"/>
                <w:color w:val="0000FF"/>
                <w:sz w:val="28"/>
                <w:szCs w:val="28"/>
              </w:rPr>
              <w:t>本校已邀請200位產學界專家審視課程模組，確立21個課程模組，並隨即開始實施。104年4月14日通過「課程模組化實施要點」，要求四年制學士班學生在畢業時須修畢本校任一課程模組；自104學年度起計有782位學生申請修習課程模組，申請比例為37%，104級學生佔388位，申請比例為88%；104-1至105-2學期共有1,339人次（產經 202 、體推177、適體173、運保397、陸上219、球類64、技擊107）申請課程模組；課程模組修讀情形及其成效請參閱【附件3-2-5】。</w:t>
            </w:r>
          </w:p>
          <w:p w:rsidR="00FD72EE" w:rsidRPr="006F2FF6" w:rsidRDefault="00FD72EE" w:rsidP="00FD72EE">
            <w:pPr>
              <w:widowControl/>
              <w:spacing w:before="60" w:after="60" w:line="0" w:lineRule="atLeast"/>
              <w:ind w:leftChars="-25" w:left="10" w:rightChars="-66" w:right="-158" w:hangingChars="25" w:hanging="70"/>
              <w:rPr>
                <w:rFonts w:ascii="標楷體" w:eastAsia="標楷體" w:hAnsi="標楷體"/>
                <w:color w:val="000000" w:themeColor="text1"/>
                <w:kern w:val="0"/>
                <w:sz w:val="28"/>
                <w:szCs w:val="28"/>
              </w:rPr>
            </w:pPr>
          </w:p>
        </w:tc>
      </w:tr>
      <w:tr w:rsidR="00A839EE" w:rsidRPr="00915E45" w:rsidTr="006F2FF6">
        <w:trPr>
          <w:cantSplit/>
          <w:trHeight w:val="1543"/>
        </w:trPr>
        <w:tc>
          <w:tcPr>
            <w:tcW w:w="154" w:type="pct"/>
            <w:vMerge/>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vMerge/>
            <w:tcBorders>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64</w:t>
            </w:r>
          </w:p>
        </w:tc>
        <w:tc>
          <w:tcPr>
            <w:tcW w:w="513" w:type="pct"/>
            <w:tcBorders>
              <w:top w:val="single" w:sz="4" w:space="0" w:color="auto"/>
              <w:bottom w:val="single" w:sz="4" w:space="0" w:color="auto"/>
            </w:tcBorders>
            <w:shd w:val="clear" w:color="auto" w:fill="auto"/>
            <w:vAlign w:val="center"/>
          </w:tcPr>
          <w:p w:rsidR="00A839EE" w:rsidRPr="00F9019C" w:rsidRDefault="00A839EE"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A839EE" w:rsidRPr="00915E45" w:rsidRDefault="00A839EE"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A839EE" w:rsidRDefault="00A839EE" w:rsidP="00A839EE">
            <w:pPr>
              <w:pStyle w:val="ad"/>
              <w:widowControl/>
              <w:numPr>
                <w:ilvl w:val="0"/>
                <w:numId w:val="25"/>
              </w:numPr>
              <w:spacing w:line="500" w:lineRule="exact"/>
              <w:ind w:leftChars="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學校在海外實習已頗有成效，實屬不易。可將各學年參與人次與比率於報告書內重點精簡陳述</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p w:rsidR="00416133" w:rsidRDefault="00416133" w:rsidP="00416133">
            <w:pPr>
              <w:widowControl/>
              <w:spacing w:line="500" w:lineRule="exact"/>
              <w:jc w:val="both"/>
              <w:rPr>
                <w:rFonts w:ascii="標楷體" w:eastAsia="標楷體" w:hAnsi="標楷體"/>
                <w:color w:val="000000"/>
                <w:kern w:val="0"/>
                <w:sz w:val="28"/>
                <w:szCs w:val="28"/>
              </w:rPr>
            </w:pPr>
          </w:p>
          <w:p w:rsidR="00416133" w:rsidRDefault="00416133" w:rsidP="00416133">
            <w:pPr>
              <w:widowControl/>
              <w:spacing w:line="500" w:lineRule="exact"/>
              <w:jc w:val="both"/>
              <w:rPr>
                <w:rFonts w:ascii="標楷體" w:eastAsia="標楷體" w:hAnsi="標楷體"/>
                <w:color w:val="000000"/>
                <w:kern w:val="0"/>
                <w:sz w:val="28"/>
                <w:szCs w:val="28"/>
              </w:rPr>
            </w:pPr>
          </w:p>
          <w:p w:rsidR="00416133" w:rsidRDefault="00416133" w:rsidP="00416133">
            <w:pPr>
              <w:widowControl/>
              <w:spacing w:line="500" w:lineRule="exact"/>
              <w:jc w:val="both"/>
              <w:rPr>
                <w:rFonts w:ascii="標楷體" w:eastAsia="標楷體" w:hAnsi="標楷體"/>
                <w:color w:val="000000"/>
                <w:kern w:val="0"/>
                <w:sz w:val="28"/>
                <w:szCs w:val="28"/>
              </w:rPr>
            </w:pPr>
          </w:p>
          <w:p w:rsidR="00416133" w:rsidRDefault="00416133" w:rsidP="00416133">
            <w:pPr>
              <w:widowControl/>
              <w:spacing w:line="500" w:lineRule="exact"/>
              <w:jc w:val="both"/>
              <w:rPr>
                <w:rFonts w:ascii="標楷體" w:eastAsia="標楷體" w:hAnsi="標楷體"/>
                <w:color w:val="000000"/>
                <w:kern w:val="0"/>
                <w:sz w:val="28"/>
                <w:szCs w:val="28"/>
              </w:rPr>
            </w:pPr>
          </w:p>
          <w:p w:rsidR="00416133" w:rsidRDefault="00416133" w:rsidP="00416133">
            <w:pPr>
              <w:widowControl/>
              <w:spacing w:line="500" w:lineRule="exact"/>
              <w:jc w:val="both"/>
              <w:rPr>
                <w:rFonts w:ascii="標楷體" w:eastAsia="標楷體" w:hAnsi="標楷體"/>
                <w:color w:val="000000"/>
                <w:kern w:val="0"/>
                <w:sz w:val="28"/>
                <w:szCs w:val="28"/>
              </w:rPr>
            </w:pPr>
          </w:p>
          <w:p w:rsidR="00416133" w:rsidRPr="00416133" w:rsidRDefault="00416133" w:rsidP="00416133">
            <w:pPr>
              <w:widowControl/>
              <w:spacing w:line="500" w:lineRule="exact"/>
              <w:jc w:val="both"/>
              <w:rPr>
                <w:rFonts w:ascii="標楷體" w:eastAsia="標楷體" w:hAnsi="標楷體"/>
                <w:color w:val="000000"/>
                <w:kern w:val="0"/>
                <w:sz w:val="28"/>
                <w:szCs w:val="28"/>
              </w:rPr>
            </w:pPr>
          </w:p>
          <w:p w:rsidR="00A839EE" w:rsidRPr="00915E45" w:rsidRDefault="00A839EE" w:rsidP="00A839EE">
            <w:pPr>
              <w:pStyle w:val="ad"/>
              <w:widowControl/>
              <w:numPr>
                <w:ilvl w:val="0"/>
                <w:numId w:val="25"/>
              </w:numPr>
              <w:spacing w:line="500" w:lineRule="exact"/>
              <w:ind w:leftChars="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於P46 指標2-3訂有確保實習學習成效之輔導機制，建議應將各系實習實施成效、產學合作資源挹注與間接有助於學生就業機會之關係與第三項目內整理呈現</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FD72EE" w:rsidRPr="004A1883" w:rsidRDefault="00FD72EE" w:rsidP="00FD72EE">
            <w:pPr>
              <w:widowControl/>
              <w:spacing w:line="400" w:lineRule="exact"/>
              <w:ind w:rightChars="-66" w:right="-158"/>
              <w:rPr>
                <w:rFonts w:ascii="標楷體" w:eastAsia="標楷體" w:hAnsi="標楷體"/>
                <w:color w:val="0000FF"/>
                <w:sz w:val="28"/>
                <w:szCs w:val="28"/>
              </w:rPr>
            </w:pPr>
            <w:r w:rsidRPr="004A1883">
              <w:rPr>
                <w:rFonts w:ascii="標楷體" w:eastAsia="標楷體" w:hAnsi="標楷體" w:hint="eastAsia"/>
                <w:color w:val="0000FF"/>
                <w:sz w:val="28"/>
                <w:szCs w:val="28"/>
                <w:highlight w:val="cyan"/>
              </w:rPr>
              <w:t>教務處</w:t>
            </w:r>
          </w:p>
          <w:p w:rsidR="00FD72EE" w:rsidRPr="004A1883" w:rsidRDefault="00FD72EE" w:rsidP="00FD72EE">
            <w:pPr>
              <w:widowControl/>
              <w:spacing w:line="400" w:lineRule="exact"/>
              <w:ind w:rightChars="44" w:right="106"/>
              <w:rPr>
                <w:rFonts w:ascii="標楷體" w:eastAsia="標楷體" w:hAnsi="標楷體"/>
                <w:color w:val="0000FF"/>
                <w:sz w:val="28"/>
                <w:szCs w:val="28"/>
              </w:rPr>
            </w:pPr>
            <w:r w:rsidRPr="004A1883">
              <w:rPr>
                <w:rFonts w:ascii="標楷體" w:eastAsia="標楷體" w:hAnsi="標楷體" w:hint="eastAsia"/>
                <w:color w:val="0000FF"/>
                <w:sz w:val="28"/>
                <w:szCs w:val="28"/>
              </w:rPr>
              <w:t>本校海外實習於102學年度執行至今，共計參與學生120名，前往8個不同國家、進行為期至少10日之實習。詳細海外實習資料將補充於附件中</w:t>
            </w:r>
          </w:p>
          <w:p w:rsidR="00FD72EE" w:rsidRPr="004A1883" w:rsidRDefault="00FD72EE" w:rsidP="00FD72EE">
            <w:pPr>
              <w:widowControl/>
              <w:spacing w:line="400" w:lineRule="exact"/>
              <w:ind w:leftChars="-25" w:left="10" w:rightChars="-66" w:right="-158" w:hangingChars="25" w:hanging="70"/>
              <w:rPr>
                <w:rFonts w:ascii="標楷體" w:eastAsia="標楷體" w:hAnsi="標楷體"/>
                <w:color w:val="0000FF"/>
                <w:sz w:val="28"/>
                <w:szCs w:val="28"/>
                <w:lang w:eastAsia="zh-HK"/>
              </w:rPr>
            </w:pPr>
          </w:p>
          <w:p w:rsidR="00FD72EE" w:rsidRPr="004A1883" w:rsidRDefault="00FD72EE" w:rsidP="00FD72EE">
            <w:pPr>
              <w:widowControl/>
              <w:spacing w:line="400" w:lineRule="exact"/>
              <w:ind w:leftChars="-25" w:left="10" w:rightChars="-66" w:right="-158" w:hangingChars="25" w:hanging="70"/>
              <w:rPr>
                <w:rFonts w:ascii="標楷體" w:eastAsia="標楷體" w:hAnsi="標楷體"/>
                <w:color w:val="0000FF"/>
                <w:sz w:val="28"/>
                <w:szCs w:val="28"/>
                <w:lang w:eastAsia="zh-HK"/>
              </w:rPr>
            </w:pPr>
            <w:r w:rsidRPr="004A1883">
              <w:rPr>
                <w:rFonts w:ascii="標楷體" w:eastAsia="標楷體" w:hAnsi="標楷體" w:hint="eastAsia"/>
                <w:color w:val="0000FF"/>
                <w:sz w:val="28"/>
                <w:szCs w:val="28"/>
                <w:highlight w:val="cyan"/>
                <w:lang w:eastAsia="zh-HK"/>
              </w:rPr>
              <w:t>研發</w:t>
            </w:r>
            <w:r w:rsidRPr="004A1883">
              <w:rPr>
                <w:rFonts w:ascii="標楷體" w:eastAsia="標楷體" w:hAnsi="標楷體"/>
                <w:color w:val="0000FF"/>
                <w:sz w:val="28"/>
                <w:szCs w:val="28"/>
                <w:highlight w:val="cyan"/>
                <w:lang w:eastAsia="zh-HK"/>
              </w:rPr>
              <w:t>處</w:t>
            </w:r>
          </w:p>
          <w:p w:rsidR="00FD72EE" w:rsidRPr="004A1883" w:rsidRDefault="00FD72EE" w:rsidP="00FD72EE">
            <w:pPr>
              <w:spacing w:line="400" w:lineRule="exact"/>
              <w:rPr>
                <w:rFonts w:eastAsia="標楷體"/>
                <w:color w:val="0000FF"/>
                <w:sz w:val="28"/>
                <w:szCs w:val="28"/>
              </w:rPr>
            </w:pPr>
            <w:r w:rsidRPr="004A1883">
              <w:rPr>
                <w:rFonts w:eastAsia="標楷體"/>
                <w:color w:val="0000FF"/>
                <w:sz w:val="28"/>
                <w:szCs w:val="28"/>
              </w:rPr>
              <w:t>回復：本校辦理教育部「學海築夢」計畫選送學生出國實習，</w:t>
            </w:r>
            <w:r w:rsidRPr="004A1883">
              <w:rPr>
                <w:rFonts w:eastAsia="標楷體"/>
                <w:color w:val="0000FF"/>
                <w:sz w:val="28"/>
                <w:szCs w:val="28"/>
              </w:rPr>
              <w:t>103</w:t>
            </w:r>
            <w:r w:rsidRPr="004A1883">
              <w:rPr>
                <w:rFonts w:eastAsia="標楷體"/>
                <w:color w:val="0000FF"/>
                <w:sz w:val="28"/>
                <w:szCs w:val="28"/>
              </w:rPr>
              <w:t>年</w:t>
            </w:r>
            <w:r w:rsidRPr="004A1883">
              <w:rPr>
                <w:rFonts w:eastAsia="標楷體"/>
                <w:color w:val="0000FF"/>
                <w:sz w:val="28"/>
                <w:szCs w:val="28"/>
              </w:rPr>
              <w:t>2</w:t>
            </w:r>
            <w:r w:rsidRPr="004A1883">
              <w:rPr>
                <w:rFonts w:eastAsia="標楷體"/>
                <w:color w:val="0000FF"/>
                <w:sz w:val="28"/>
                <w:szCs w:val="28"/>
              </w:rPr>
              <w:t>名、</w:t>
            </w:r>
            <w:r w:rsidRPr="004A1883">
              <w:rPr>
                <w:rFonts w:eastAsia="標楷體"/>
                <w:color w:val="0000FF"/>
                <w:sz w:val="28"/>
                <w:szCs w:val="28"/>
              </w:rPr>
              <w:t>104</w:t>
            </w:r>
            <w:r w:rsidRPr="004A1883">
              <w:rPr>
                <w:rFonts w:eastAsia="標楷體"/>
                <w:color w:val="0000FF"/>
                <w:sz w:val="28"/>
                <w:szCs w:val="28"/>
              </w:rPr>
              <w:t>年</w:t>
            </w:r>
            <w:r w:rsidRPr="004A1883">
              <w:rPr>
                <w:rFonts w:eastAsia="標楷體"/>
                <w:color w:val="0000FF"/>
                <w:sz w:val="28"/>
                <w:szCs w:val="28"/>
              </w:rPr>
              <w:t>7</w:t>
            </w:r>
            <w:r w:rsidRPr="004A1883">
              <w:rPr>
                <w:rFonts w:eastAsia="標楷體"/>
                <w:color w:val="0000FF"/>
                <w:sz w:val="28"/>
                <w:szCs w:val="28"/>
              </w:rPr>
              <w:t>名、</w:t>
            </w:r>
            <w:r w:rsidRPr="004A1883">
              <w:rPr>
                <w:rFonts w:eastAsia="標楷體"/>
                <w:color w:val="0000FF"/>
                <w:sz w:val="28"/>
                <w:szCs w:val="28"/>
              </w:rPr>
              <w:t>105</w:t>
            </w:r>
            <w:r w:rsidRPr="004A1883">
              <w:rPr>
                <w:rFonts w:eastAsia="標楷體"/>
                <w:color w:val="0000FF"/>
                <w:sz w:val="28"/>
                <w:szCs w:val="28"/>
              </w:rPr>
              <w:t>年</w:t>
            </w:r>
            <w:r w:rsidRPr="004A1883">
              <w:rPr>
                <w:rFonts w:eastAsia="標楷體"/>
                <w:color w:val="0000FF"/>
                <w:sz w:val="28"/>
                <w:szCs w:val="28"/>
              </w:rPr>
              <w:t>7</w:t>
            </w:r>
            <w:r w:rsidRPr="004A1883">
              <w:rPr>
                <w:rFonts w:eastAsia="標楷體"/>
                <w:color w:val="0000FF"/>
                <w:sz w:val="28"/>
                <w:szCs w:val="28"/>
              </w:rPr>
              <w:t>名。</w:t>
            </w:r>
          </w:p>
          <w:p w:rsidR="00FD72EE" w:rsidRPr="004A1883" w:rsidRDefault="00FD72EE" w:rsidP="00FD72EE">
            <w:pPr>
              <w:spacing w:line="400" w:lineRule="exact"/>
              <w:rPr>
                <w:rFonts w:eastAsia="標楷體"/>
                <w:color w:val="0000FF"/>
                <w:sz w:val="28"/>
                <w:szCs w:val="28"/>
              </w:rPr>
            </w:pPr>
            <w:r w:rsidRPr="004A1883">
              <w:rPr>
                <w:rFonts w:eastAsia="標楷體"/>
                <w:color w:val="0000FF"/>
                <w:sz w:val="28"/>
                <w:szCs w:val="28"/>
              </w:rPr>
              <w:t>頁</w:t>
            </w:r>
            <w:r w:rsidRPr="004A1883">
              <w:rPr>
                <w:rFonts w:eastAsia="標楷體"/>
                <w:color w:val="0000FF"/>
                <w:sz w:val="28"/>
                <w:szCs w:val="28"/>
              </w:rPr>
              <w:t>46 (</w:t>
            </w:r>
            <w:r w:rsidRPr="004A1883">
              <w:rPr>
                <w:rFonts w:eastAsia="標楷體"/>
                <w:color w:val="0000FF"/>
                <w:sz w:val="28"/>
                <w:szCs w:val="28"/>
              </w:rPr>
              <w:t>研發處美珠</w:t>
            </w:r>
            <w:r w:rsidRPr="004A1883">
              <w:rPr>
                <w:rFonts w:eastAsia="標楷體"/>
                <w:color w:val="0000FF"/>
                <w:sz w:val="28"/>
                <w:szCs w:val="28"/>
              </w:rPr>
              <w:t>)</w:t>
            </w:r>
          </w:p>
          <w:p w:rsidR="00FD72EE" w:rsidRPr="004A1883" w:rsidRDefault="00FD72EE" w:rsidP="00FD72EE">
            <w:pPr>
              <w:pStyle w:val="ad"/>
              <w:numPr>
                <w:ilvl w:val="0"/>
                <w:numId w:val="30"/>
              </w:numPr>
              <w:spacing w:line="400" w:lineRule="exact"/>
              <w:ind w:leftChars="0"/>
              <w:rPr>
                <w:rFonts w:eastAsia="標楷體"/>
                <w:color w:val="0000FF"/>
                <w:sz w:val="28"/>
                <w:szCs w:val="28"/>
              </w:rPr>
            </w:pPr>
            <w:r w:rsidRPr="004A1883">
              <w:rPr>
                <w:rFonts w:eastAsia="標楷體"/>
                <w:color w:val="0000FF"/>
                <w:sz w:val="28"/>
                <w:szCs w:val="28"/>
              </w:rPr>
              <w:t>本校希望藉由與產業界校外實習機構合作交流與實習制度的建立，提升本校學生實務能力與增加未來的就業機會，本校自</w:t>
            </w:r>
            <w:r w:rsidRPr="004A1883">
              <w:rPr>
                <w:rFonts w:eastAsia="標楷體"/>
                <w:color w:val="0000FF"/>
                <w:sz w:val="28"/>
                <w:szCs w:val="28"/>
              </w:rPr>
              <w:t>103</w:t>
            </w:r>
            <w:r w:rsidRPr="004A1883">
              <w:rPr>
                <w:rFonts w:eastAsia="標楷體"/>
                <w:color w:val="0000FF"/>
                <w:sz w:val="28"/>
                <w:szCs w:val="28"/>
              </w:rPr>
              <w:t>至</w:t>
            </w:r>
            <w:r w:rsidRPr="004A1883">
              <w:rPr>
                <w:rFonts w:eastAsia="標楷體"/>
                <w:color w:val="0000FF"/>
                <w:sz w:val="28"/>
                <w:szCs w:val="28"/>
              </w:rPr>
              <w:t>105</w:t>
            </w:r>
            <w:r w:rsidRPr="004A1883">
              <w:rPr>
                <w:rFonts w:eastAsia="標楷體"/>
                <w:color w:val="0000FF"/>
                <w:sz w:val="28"/>
                <w:szCs w:val="28"/>
              </w:rPr>
              <w:t>學年度與各實習機構合作，實習課程實施</w:t>
            </w:r>
            <w:r w:rsidRPr="004A1883">
              <w:rPr>
                <w:rFonts w:eastAsia="標楷體"/>
                <w:color w:val="0000FF"/>
                <w:sz w:val="28"/>
                <w:szCs w:val="28"/>
              </w:rPr>
              <w:t>103-1</w:t>
            </w:r>
            <w:r w:rsidRPr="004A1883">
              <w:rPr>
                <w:rFonts w:eastAsia="標楷體"/>
                <w:color w:val="0000FF"/>
                <w:sz w:val="28"/>
                <w:szCs w:val="28"/>
              </w:rPr>
              <w:t>學期實習學生人數共</w:t>
            </w:r>
            <w:r w:rsidRPr="004A1883">
              <w:rPr>
                <w:rFonts w:eastAsia="標楷體"/>
                <w:color w:val="0000FF"/>
                <w:sz w:val="28"/>
                <w:szCs w:val="28"/>
              </w:rPr>
              <w:t>229</w:t>
            </w:r>
            <w:r w:rsidRPr="004A1883">
              <w:rPr>
                <w:rFonts w:eastAsia="標楷體"/>
                <w:color w:val="0000FF"/>
                <w:sz w:val="28"/>
                <w:szCs w:val="28"/>
              </w:rPr>
              <w:t>人，</w:t>
            </w:r>
            <w:r w:rsidRPr="004A1883">
              <w:rPr>
                <w:rFonts w:eastAsia="標楷體"/>
                <w:color w:val="0000FF"/>
                <w:sz w:val="28"/>
                <w:szCs w:val="28"/>
              </w:rPr>
              <w:t>103-2</w:t>
            </w:r>
            <w:r w:rsidRPr="004A1883">
              <w:rPr>
                <w:rFonts w:eastAsia="標楷體"/>
                <w:color w:val="0000FF"/>
                <w:sz w:val="28"/>
                <w:szCs w:val="28"/>
              </w:rPr>
              <w:t>學期實習學生人數共</w:t>
            </w:r>
            <w:r w:rsidRPr="004A1883">
              <w:rPr>
                <w:rFonts w:eastAsia="標楷體"/>
                <w:color w:val="0000FF"/>
                <w:sz w:val="28"/>
                <w:szCs w:val="28"/>
              </w:rPr>
              <w:t>223</w:t>
            </w:r>
            <w:r w:rsidRPr="004A1883">
              <w:rPr>
                <w:rFonts w:eastAsia="標楷體"/>
                <w:color w:val="0000FF"/>
                <w:sz w:val="28"/>
                <w:szCs w:val="28"/>
              </w:rPr>
              <w:t>人，</w:t>
            </w:r>
            <w:r w:rsidRPr="004A1883">
              <w:rPr>
                <w:rFonts w:eastAsia="標楷體"/>
                <w:color w:val="0000FF"/>
                <w:sz w:val="28"/>
                <w:szCs w:val="28"/>
              </w:rPr>
              <w:t>104-1</w:t>
            </w:r>
            <w:r w:rsidRPr="004A1883">
              <w:rPr>
                <w:rFonts w:eastAsia="標楷體"/>
                <w:color w:val="0000FF"/>
                <w:sz w:val="28"/>
                <w:szCs w:val="28"/>
              </w:rPr>
              <w:t>學期實習學生人數共</w:t>
            </w:r>
            <w:r w:rsidRPr="004A1883">
              <w:rPr>
                <w:rFonts w:eastAsia="標楷體"/>
                <w:color w:val="0000FF"/>
                <w:sz w:val="28"/>
                <w:szCs w:val="28"/>
              </w:rPr>
              <w:t>220</w:t>
            </w:r>
            <w:r w:rsidRPr="004A1883">
              <w:rPr>
                <w:rFonts w:eastAsia="標楷體"/>
                <w:color w:val="0000FF"/>
                <w:sz w:val="28"/>
                <w:szCs w:val="28"/>
              </w:rPr>
              <w:t>人，</w:t>
            </w:r>
            <w:r w:rsidRPr="004A1883">
              <w:rPr>
                <w:rFonts w:eastAsia="標楷體"/>
                <w:color w:val="0000FF"/>
                <w:sz w:val="28"/>
                <w:szCs w:val="28"/>
              </w:rPr>
              <w:t>104-2</w:t>
            </w:r>
            <w:r w:rsidRPr="004A1883">
              <w:rPr>
                <w:rFonts w:eastAsia="標楷體"/>
                <w:color w:val="0000FF"/>
                <w:sz w:val="28"/>
                <w:szCs w:val="28"/>
              </w:rPr>
              <w:t>學期實習學生人數共</w:t>
            </w:r>
            <w:r w:rsidRPr="004A1883">
              <w:rPr>
                <w:rFonts w:eastAsia="標楷體"/>
                <w:color w:val="0000FF"/>
                <w:sz w:val="28"/>
                <w:szCs w:val="28"/>
              </w:rPr>
              <w:t>198</w:t>
            </w:r>
            <w:r w:rsidRPr="004A1883">
              <w:rPr>
                <w:rFonts w:eastAsia="標楷體"/>
                <w:color w:val="0000FF"/>
                <w:sz w:val="28"/>
                <w:szCs w:val="28"/>
              </w:rPr>
              <w:t>人，</w:t>
            </w:r>
            <w:r w:rsidRPr="004A1883">
              <w:rPr>
                <w:rFonts w:eastAsia="標楷體"/>
                <w:color w:val="0000FF"/>
                <w:sz w:val="28"/>
                <w:szCs w:val="28"/>
              </w:rPr>
              <w:t xml:space="preserve"> 105-1</w:t>
            </w:r>
            <w:r w:rsidRPr="004A1883">
              <w:rPr>
                <w:rFonts w:eastAsia="標楷體"/>
                <w:color w:val="0000FF"/>
                <w:sz w:val="28"/>
                <w:szCs w:val="28"/>
              </w:rPr>
              <w:t>學期實習學生人數共</w:t>
            </w:r>
            <w:r w:rsidRPr="004A1883">
              <w:rPr>
                <w:rFonts w:eastAsia="標楷體"/>
                <w:color w:val="0000FF"/>
                <w:sz w:val="28"/>
                <w:szCs w:val="28"/>
              </w:rPr>
              <w:t>230</w:t>
            </w:r>
            <w:r w:rsidRPr="004A1883">
              <w:rPr>
                <w:rFonts w:eastAsia="標楷體"/>
                <w:color w:val="0000FF"/>
                <w:sz w:val="28"/>
                <w:szCs w:val="28"/>
              </w:rPr>
              <w:t>人</w:t>
            </w:r>
            <w:r w:rsidRPr="004A1883">
              <w:rPr>
                <w:rFonts w:ascii="新細明體" w:hAnsi="新細明體" w:hint="eastAsia"/>
                <w:color w:val="0000FF"/>
                <w:sz w:val="28"/>
                <w:szCs w:val="28"/>
              </w:rPr>
              <w:t>，</w:t>
            </w:r>
            <w:r w:rsidRPr="004A1883">
              <w:rPr>
                <w:rFonts w:eastAsia="標楷體"/>
                <w:color w:val="0000FF"/>
                <w:sz w:val="28"/>
                <w:szCs w:val="28"/>
              </w:rPr>
              <w:t>105-2</w:t>
            </w:r>
            <w:r w:rsidRPr="004A1883">
              <w:rPr>
                <w:rFonts w:eastAsia="標楷體"/>
                <w:color w:val="0000FF"/>
                <w:sz w:val="28"/>
                <w:szCs w:val="28"/>
              </w:rPr>
              <w:t>學期實習學生人數共</w:t>
            </w:r>
            <w:r w:rsidRPr="004A1883">
              <w:rPr>
                <w:rFonts w:eastAsia="標楷體"/>
                <w:color w:val="0000FF"/>
                <w:sz w:val="28"/>
                <w:szCs w:val="28"/>
              </w:rPr>
              <w:t>261</w:t>
            </w:r>
            <w:r w:rsidRPr="004A1883">
              <w:rPr>
                <w:rFonts w:eastAsia="標楷體"/>
                <w:color w:val="0000FF"/>
                <w:sz w:val="28"/>
                <w:szCs w:val="28"/>
              </w:rPr>
              <w:t>人</w:t>
            </w:r>
          </w:p>
          <w:p w:rsidR="00A839EE" w:rsidRPr="00FD72EE" w:rsidRDefault="00A839EE" w:rsidP="000401B9">
            <w:pPr>
              <w:spacing w:line="400" w:lineRule="exact"/>
              <w:rPr>
                <w:rFonts w:ascii="標楷體" w:eastAsia="標楷體" w:hAnsi="標楷體"/>
                <w:color w:val="000000" w:themeColor="text1"/>
                <w:kern w:val="0"/>
                <w:sz w:val="28"/>
                <w:szCs w:val="28"/>
              </w:rPr>
            </w:pPr>
          </w:p>
        </w:tc>
      </w:tr>
      <w:tr w:rsidR="00FD72EE" w:rsidRPr="00915E45" w:rsidTr="004D77D0">
        <w:trPr>
          <w:cantSplit/>
          <w:trHeight w:val="13679"/>
        </w:trPr>
        <w:tc>
          <w:tcPr>
            <w:tcW w:w="154" w:type="pct"/>
            <w:vMerge/>
            <w:shd w:val="clear" w:color="auto" w:fill="auto"/>
            <w:vAlign w:val="center"/>
          </w:tcPr>
          <w:p w:rsidR="00FD72EE" w:rsidRPr="00915E45" w:rsidRDefault="00FD72EE" w:rsidP="00A839EE">
            <w:pPr>
              <w:widowControl/>
              <w:spacing w:line="500" w:lineRule="exact"/>
              <w:jc w:val="center"/>
              <w:rPr>
                <w:rFonts w:ascii="標楷體" w:eastAsia="標楷體" w:hAnsi="標楷體" w:cs="新細明體"/>
                <w:color w:val="000000"/>
                <w:kern w:val="0"/>
                <w:sz w:val="28"/>
                <w:szCs w:val="28"/>
              </w:rPr>
            </w:pPr>
          </w:p>
        </w:tc>
        <w:tc>
          <w:tcPr>
            <w:tcW w:w="236" w:type="pct"/>
            <w:tcBorders>
              <w:bottom w:val="single" w:sz="4" w:space="0" w:color="auto"/>
            </w:tcBorders>
            <w:shd w:val="clear" w:color="auto" w:fill="auto"/>
            <w:vAlign w:val="center"/>
          </w:tcPr>
          <w:p w:rsidR="00FD72EE" w:rsidRPr="00915E45" w:rsidRDefault="00FD72EE"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FD72EE" w:rsidRPr="00915E45" w:rsidRDefault="00FD72EE" w:rsidP="00A839EE">
            <w:pPr>
              <w:widowControl/>
              <w:spacing w:line="500" w:lineRule="exact"/>
              <w:jc w:val="center"/>
              <w:rPr>
                <w:rFonts w:ascii="標楷體" w:eastAsia="標楷體" w:hAnsi="標楷體"/>
                <w:color w:val="000000"/>
                <w:kern w:val="0"/>
                <w:sz w:val="28"/>
                <w:szCs w:val="28"/>
              </w:rPr>
            </w:pPr>
          </w:p>
        </w:tc>
        <w:tc>
          <w:tcPr>
            <w:tcW w:w="513" w:type="pct"/>
            <w:tcBorders>
              <w:top w:val="single" w:sz="4" w:space="0" w:color="auto"/>
              <w:bottom w:val="single" w:sz="4" w:space="0" w:color="auto"/>
            </w:tcBorders>
            <w:shd w:val="clear" w:color="auto" w:fill="auto"/>
            <w:vAlign w:val="center"/>
          </w:tcPr>
          <w:p w:rsidR="00FD72EE" w:rsidRPr="00F9019C" w:rsidRDefault="00FD72EE" w:rsidP="00A839EE">
            <w:pPr>
              <w:widowControl/>
              <w:spacing w:before="60" w:after="60"/>
              <w:ind w:leftChars="-25" w:rightChars="-66" w:right="-158" w:hangingChars="25" w:hanging="60"/>
              <w:rPr>
                <w:rFonts w:ascii="標楷體" w:eastAsia="標楷體" w:hAnsi="標楷體" w:cs="新細明體"/>
                <w:kern w:val="0"/>
              </w:rPr>
            </w:pPr>
          </w:p>
        </w:tc>
        <w:tc>
          <w:tcPr>
            <w:tcW w:w="1933" w:type="pct"/>
            <w:tcBorders>
              <w:bottom w:val="single" w:sz="4" w:space="0" w:color="auto"/>
            </w:tcBorders>
            <w:shd w:val="clear" w:color="auto" w:fill="auto"/>
          </w:tcPr>
          <w:p w:rsidR="00FD72EE" w:rsidRPr="00915E45" w:rsidRDefault="00416133" w:rsidP="00416133">
            <w:pPr>
              <w:pStyle w:val="ad"/>
              <w:widowControl/>
              <w:numPr>
                <w:ilvl w:val="0"/>
                <w:numId w:val="31"/>
              </w:numPr>
              <w:spacing w:line="500" w:lineRule="exact"/>
              <w:ind w:leftChars="0"/>
              <w:jc w:val="both"/>
              <w:rPr>
                <w:rFonts w:ascii="標楷體" w:eastAsia="標楷體" w:hAnsi="標楷體"/>
                <w:color w:val="000000"/>
                <w:kern w:val="0"/>
                <w:sz w:val="28"/>
                <w:szCs w:val="28"/>
              </w:rPr>
            </w:pPr>
            <w:r w:rsidRPr="009046D5">
              <w:rPr>
                <w:rFonts w:ascii="標楷體" w:eastAsia="標楷體" w:hAnsi="標楷體" w:hint="eastAsia"/>
                <w:color w:val="000000"/>
                <w:kern w:val="0"/>
                <w:sz w:val="28"/>
                <w:szCs w:val="28"/>
              </w:rPr>
              <w:t>於P46 指標2-3訂有確保實習學習成效之輔導機制，建議應將各系實習實施成效、產學合作資源挹注與間接有助於學生就業機會之關係與第三項目內整理呈現</w:t>
            </w:r>
            <w:r w:rsidRPr="009046D5">
              <w:rPr>
                <w:rFonts w:ascii="標楷體" w:eastAsia="標楷體" w:hAnsi="標楷體" w:hint="eastAsia"/>
                <w:color w:val="FF0000"/>
                <w:sz w:val="28"/>
                <w:szCs w:val="28"/>
                <w:lang w:eastAsia="zh-HK"/>
              </w:rPr>
              <w:t>（研發</w:t>
            </w:r>
            <w:r w:rsidRPr="009046D5">
              <w:rPr>
                <w:rFonts w:ascii="標楷體" w:eastAsia="標楷體" w:hAnsi="標楷體"/>
                <w:color w:val="FF0000"/>
                <w:sz w:val="28"/>
                <w:szCs w:val="28"/>
                <w:lang w:eastAsia="zh-HK"/>
              </w:rPr>
              <w:t>處）</w:t>
            </w:r>
          </w:p>
        </w:tc>
        <w:tc>
          <w:tcPr>
            <w:tcW w:w="1878" w:type="pct"/>
            <w:tcBorders>
              <w:top w:val="single" w:sz="4" w:space="0" w:color="auto"/>
              <w:bottom w:val="single" w:sz="4" w:space="0" w:color="auto"/>
            </w:tcBorders>
            <w:shd w:val="clear" w:color="auto" w:fill="auto"/>
          </w:tcPr>
          <w:p w:rsidR="00FD72EE" w:rsidRPr="004A1883" w:rsidRDefault="00FD72EE" w:rsidP="00FD72EE">
            <w:pPr>
              <w:spacing w:line="400" w:lineRule="exact"/>
              <w:rPr>
                <w:rFonts w:eastAsia="標楷體"/>
                <w:color w:val="0000FF"/>
                <w:sz w:val="28"/>
                <w:szCs w:val="28"/>
              </w:rPr>
            </w:pPr>
            <w:r w:rsidRPr="004A1883">
              <w:rPr>
                <w:rFonts w:eastAsia="標楷體"/>
                <w:color w:val="0000FF"/>
                <w:sz w:val="28"/>
                <w:szCs w:val="28"/>
              </w:rPr>
              <w:t>本校推動學生實習制度的具體措施如下：</w:t>
            </w:r>
          </w:p>
          <w:p w:rsidR="000401B9" w:rsidRPr="004A1883" w:rsidRDefault="00FD72EE" w:rsidP="00035FBD">
            <w:pPr>
              <w:spacing w:line="400" w:lineRule="exact"/>
              <w:ind w:left="420" w:hangingChars="150" w:hanging="420"/>
              <w:rPr>
                <w:rFonts w:eastAsia="標楷體"/>
                <w:color w:val="0000FF"/>
                <w:sz w:val="28"/>
                <w:szCs w:val="28"/>
              </w:rPr>
            </w:pPr>
            <w:r w:rsidRPr="004A1883">
              <w:rPr>
                <w:rFonts w:eastAsia="標楷體"/>
                <w:color w:val="0000FF"/>
                <w:sz w:val="28"/>
                <w:szCs w:val="28"/>
              </w:rPr>
              <w:t>(1)</w:t>
            </w:r>
            <w:r w:rsidRPr="004A1883">
              <w:rPr>
                <w:rFonts w:eastAsia="標楷體"/>
                <w:color w:val="0000FF"/>
                <w:sz w:val="28"/>
                <w:szCs w:val="28"/>
              </w:rPr>
              <w:tab/>
            </w:r>
            <w:r w:rsidRPr="004A1883">
              <w:rPr>
                <w:rFonts w:eastAsia="標楷體"/>
                <w:color w:val="0000FF"/>
                <w:sz w:val="28"/>
                <w:szCs w:val="28"/>
              </w:rPr>
              <w:t>校外實習輔導委員會之設</w:t>
            </w:r>
            <w:r w:rsidR="000401B9" w:rsidRPr="004A1883">
              <w:rPr>
                <w:rFonts w:eastAsia="標楷體"/>
                <w:color w:val="0000FF"/>
                <w:sz w:val="28"/>
                <w:szCs w:val="28"/>
              </w:rPr>
              <w:t>設立校外實習輔導委員會，定期開會協助與督導校外實習機構選定、合約訂定及其他學生校外實習權益保障相關事項。</w:t>
            </w:r>
          </w:p>
          <w:p w:rsidR="000401B9" w:rsidRPr="004A1883" w:rsidRDefault="000401B9" w:rsidP="00035FBD">
            <w:pPr>
              <w:spacing w:line="400" w:lineRule="exact"/>
              <w:ind w:left="420" w:hangingChars="150" w:hanging="420"/>
              <w:rPr>
                <w:rFonts w:eastAsia="標楷體"/>
                <w:color w:val="0000FF"/>
                <w:sz w:val="28"/>
                <w:szCs w:val="28"/>
              </w:rPr>
            </w:pPr>
            <w:r>
              <w:rPr>
                <w:rFonts w:eastAsia="標楷體"/>
                <w:color w:val="0000FF"/>
                <w:sz w:val="28"/>
                <w:szCs w:val="28"/>
              </w:rPr>
              <w:t>(</w:t>
            </w:r>
            <w:r w:rsidRPr="004A1883">
              <w:rPr>
                <w:rFonts w:eastAsia="標楷體"/>
                <w:color w:val="0000FF"/>
                <w:sz w:val="28"/>
                <w:szCs w:val="28"/>
              </w:rPr>
              <w:t>2)</w:t>
            </w:r>
            <w:r w:rsidRPr="004A1883">
              <w:rPr>
                <w:rFonts w:eastAsia="標楷體"/>
                <w:color w:val="0000FF"/>
                <w:sz w:val="28"/>
                <w:szCs w:val="28"/>
              </w:rPr>
              <w:tab/>
            </w:r>
            <w:r w:rsidRPr="004A1883">
              <w:rPr>
                <w:rFonts w:eastAsia="標楷體"/>
                <w:color w:val="0000FF"/>
                <w:sz w:val="28"/>
                <w:szCs w:val="28"/>
              </w:rPr>
              <w:t>訂定系所校外實習機制以為依循</w:t>
            </w:r>
          </w:p>
          <w:p w:rsidR="004D77D0" w:rsidRPr="004A1883" w:rsidRDefault="000401B9" w:rsidP="00035FBD">
            <w:pPr>
              <w:spacing w:line="400" w:lineRule="exact"/>
              <w:ind w:leftChars="100" w:left="240"/>
              <w:rPr>
                <w:rFonts w:eastAsia="標楷體"/>
                <w:color w:val="0000FF"/>
                <w:sz w:val="28"/>
                <w:szCs w:val="28"/>
              </w:rPr>
            </w:pPr>
            <w:r w:rsidRPr="004A1883">
              <w:rPr>
                <w:rFonts w:eastAsia="標楷體"/>
                <w:color w:val="0000FF"/>
                <w:sz w:val="28"/>
                <w:szCs w:val="28"/>
              </w:rPr>
              <w:t>制定規範以供依循，例如實習機構基本資料表與評估表、實習課程檢核表、訪視紀錄表、滿意度調查表等供各系所參考並可依各系所校外實習實際辦理情形調整合約內容。方便各系所平時檢核及管理本校校外實習案件，瞭解學生校外實習情形並提供校外實習輔導委員會督導各系所實習狀況。</w:t>
            </w:r>
          </w:p>
          <w:p w:rsidR="004D77D0" w:rsidRPr="004A1883" w:rsidRDefault="004D77D0" w:rsidP="004D77D0">
            <w:pPr>
              <w:widowControl/>
              <w:spacing w:line="400" w:lineRule="exact"/>
              <w:ind w:left="280" w:hangingChars="100" w:hanging="280"/>
              <w:jc w:val="both"/>
              <w:rPr>
                <w:rFonts w:eastAsia="標楷體"/>
                <w:color w:val="0000FF"/>
                <w:kern w:val="0"/>
                <w:sz w:val="28"/>
                <w:szCs w:val="28"/>
              </w:rPr>
            </w:pPr>
            <w:r w:rsidRPr="004A1883">
              <w:rPr>
                <w:rFonts w:eastAsia="標楷體"/>
                <w:color w:val="0000FF"/>
                <w:kern w:val="0"/>
                <w:sz w:val="28"/>
                <w:szCs w:val="28"/>
              </w:rPr>
              <w:t>(3)</w:t>
            </w:r>
            <w:r w:rsidRPr="004A1883">
              <w:rPr>
                <w:rFonts w:eastAsia="標楷體"/>
                <w:color w:val="0000FF"/>
                <w:kern w:val="0"/>
                <w:sz w:val="28"/>
                <w:szCs w:val="28"/>
              </w:rPr>
              <w:t>系所、老師共同落實實習機制</w:t>
            </w:r>
          </w:p>
          <w:p w:rsidR="004D77D0" w:rsidRPr="004A1883" w:rsidRDefault="004D77D0" w:rsidP="00B523D9">
            <w:pPr>
              <w:widowControl/>
              <w:spacing w:line="400" w:lineRule="exact"/>
              <w:ind w:leftChars="100" w:left="240"/>
              <w:jc w:val="both"/>
              <w:rPr>
                <w:rFonts w:eastAsia="標楷體"/>
                <w:color w:val="0000FF"/>
                <w:kern w:val="0"/>
                <w:sz w:val="28"/>
                <w:szCs w:val="28"/>
              </w:rPr>
            </w:pPr>
            <w:r w:rsidRPr="004A1883">
              <w:rPr>
                <w:rFonts w:eastAsia="標楷體"/>
                <w:color w:val="0000FF"/>
                <w:kern w:val="0"/>
                <w:sz w:val="28"/>
                <w:szCs w:val="28"/>
              </w:rPr>
              <w:t>系所設有學生校外實習輔導委員會或各系所訂定實習法協助推動校外實習與建立各系所依教學課程設計的實習課程，配合老師訪視機制的建立，由系所、老師共同落實實習機制。</w:t>
            </w:r>
          </w:p>
          <w:p w:rsidR="00FD72EE" w:rsidRPr="004D77D0" w:rsidRDefault="00FD72EE" w:rsidP="004D77D0">
            <w:pPr>
              <w:pStyle w:val="ad"/>
              <w:widowControl/>
              <w:spacing w:line="400" w:lineRule="exact"/>
              <w:ind w:leftChars="0" w:left="360"/>
              <w:jc w:val="both"/>
              <w:rPr>
                <w:rFonts w:ascii="標楷體" w:eastAsia="標楷體" w:hAnsi="標楷體"/>
                <w:color w:val="0000FF"/>
                <w:sz w:val="28"/>
                <w:szCs w:val="28"/>
                <w:highlight w:val="cyan"/>
              </w:rPr>
            </w:pPr>
          </w:p>
        </w:tc>
      </w:tr>
      <w:tr w:rsidR="004D77D0" w:rsidRPr="00915E45" w:rsidTr="00416133">
        <w:trPr>
          <w:cantSplit/>
          <w:trHeight w:val="3969"/>
        </w:trPr>
        <w:tc>
          <w:tcPr>
            <w:tcW w:w="154" w:type="pct"/>
            <w:vMerge/>
            <w:shd w:val="clear" w:color="auto" w:fill="auto"/>
            <w:vAlign w:val="center"/>
          </w:tcPr>
          <w:p w:rsidR="004D77D0" w:rsidRPr="00915E45" w:rsidRDefault="004D77D0" w:rsidP="00A839EE">
            <w:pPr>
              <w:widowControl/>
              <w:spacing w:line="500" w:lineRule="exact"/>
              <w:jc w:val="center"/>
              <w:rPr>
                <w:rFonts w:ascii="標楷體" w:eastAsia="標楷體" w:hAnsi="標楷體" w:cs="新細明體"/>
                <w:color w:val="000000"/>
                <w:kern w:val="0"/>
                <w:sz w:val="28"/>
                <w:szCs w:val="28"/>
              </w:rPr>
            </w:pPr>
          </w:p>
        </w:tc>
        <w:tc>
          <w:tcPr>
            <w:tcW w:w="236" w:type="pct"/>
            <w:tcBorders>
              <w:bottom w:val="single" w:sz="4" w:space="0" w:color="auto"/>
            </w:tcBorders>
            <w:shd w:val="clear" w:color="auto" w:fill="auto"/>
            <w:vAlign w:val="center"/>
          </w:tcPr>
          <w:p w:rsidR="004D77D0" w:rsidRPr="00915E45" w:rsidRDefault="004D77D0"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4D77D0" w:rsidRPr="00915E45" w:rsidRDefault="004D77D0" w:rsidP="00A839EE">
            <w:pPr>
              <w:widowControl/>
              <w:spacing w:line="500" w:lineRule="exact"/>
              <w:jc w:val="center"/>
              <w:rPr>
                <w:rFonts w:ascii="標楷體" w:eastAsia="標楷體" w:hAnsi="標楷體"/>
                <w:color w:val="000000"/>
                <w:kern w:val="0"/>
                <w:sz w:val="28"/>
                <w:szCs w:val="28"/>
              </w:rPr>
            </w:pPr>
          </w:p>
        </w:tc>
        <w:tc>
          <w:tcPr>
            <w:tcW w:w="513" w:type="pct"/>
            <w:tcBorders>
              <w:top w:val="single" w:sz="4" w:space="0" w:color="auto"/>
              <w:bottom w:val="single" w:sz="4" w:space="0" w:color="auto"/>
            </w:tcBorders>
            <w:shd w:val="clear" w:color="auto" w:fill="auto"/>
            <w:vAlign w:val="center"/>
          </w:tcPr>
          <w:p w:rsidR="004D77D0" w:rsidRPr="00F9019C" w:rsidRDefault="004D77D0" w:rsidP="00A839EE">
            <w:pPr>
              <w:widowControl/>
              <w:spacing w:before="60" w:after="60"/>
              <w:ind w:leftChars="-25" w:rightChars="-66" w:right="-158" w:hangingChars="25" w:hanging="60"/>
              <w:rPr>
                <w:rFonts w:ascii="標楷體" w:eastAsia="標楷體" w:hAnsi="標楷體" w:cs="新細明體"/>
                <w:kern w:val="0"/>
              </w:rPr>
            </w:pPr>
          </w:p>
        </w:tc>
        <w:tc>
          <w:tcPr>
            <w:tcW w:w="1933" w:type="pct"/>
            <w:tcBorders>
              <w:bottom w:val="single" w:sz="4" w:space="0" w:color="auto"/>
            </w:tcBorders>
            <w:shd w:val="clear" w:color="auto" w:fill="auto"/>
          </w:tcPr>
          <w:p w:rsidR="004D77D0" w:rsidRPr="00915E45" w:rsidRDefault="004D77D0" w:rsidP="004D77D0">
            <w:pPr>
              <w:pStyle w:val="ad"/>
              <w:widowControl/>
              <w:spacing w:line="500" w:lineRule="exact"/>
              <w:ind w:leftChars="0" w:left="360"/>
              <w:jc w:val="both"/>
              <w:rPr>
                <w:rFonts w:ascii="標楷體" w:eastAsia="標楷體" w:hAnsi="標楷體"/>
                <w:color w:val="000000"/>
                <w:kern w:val="0"/>
                <w:sz w:val="28"/>
                <w:szCs w:val="28"/>
              </w:rPr>
            </w:pPr>
          </w:p>
        </w:tc>
        <w:tc>
          <w:tcPr>
            <w:tcW w:w="1878" w:type="pct"/>
            <w:tcBorders>
              <w:top w:val="single" w:sz="4" w:space="0" w:color="auto"/>
              <w:bottom w:val="single" w:sz="4" w:space="0" w:color="auto"/>
            </w:tcBorders>
            <w:shd w:val="clear" w:color="auto" w:fill="auto"/>
          </w:tcPr>
          <w:p w:rsidR="004D77D0" w:rsidRPr="004A1883" w:rsidRDefault="004D77D0" w:rsidP="004D77D0">
            <w:pPr>
              <w:pStyle w:val="ad"/>
              <w:widowControl/>
              <w:numPr>
                <w:ilvl w:val="0"/>
                <w:numId w:val="30"/>
              </w:numPr>
              <w:spacing w:line="400" w:lineRule="exact"/>
              <w:ind w:leftChars="0"/>
              <w:jc w:val="both"/>
              <w:rPr>
                <w:rFonts w:eastAsia="標楷體"/>
                <w:color w:val="0000FF"/>
                <w:kern w:val="0"/>
                <w:sz w:val="28"/>
                <w:szCs w:val="28"/>
              </w:rPr>
            </w:pPr>
            <w:r w:rsidRPr="004A1883">
              <w:rPr>
                <w:rFonts w:eastAsia="標楷體" w:hint="eastAsia"/>
                <w:color w:val="0000FF"/>
                <w:kern w:val="0"/>
                <w:sz w:val="28"/>
                <w:szCs w:val="28"/>
              </w:rPr>
              <w:t>另有關教育部所制定的學生校外實習課程作業參考手冊</w:t>
            </w:r>
            <w:r w:rsidRPr="004A1883">
              <w:rPr>
                <w:rFonts w:ascii="新細明體" w:hAnsi="新細明體" w:hint="eastAsia"/>
                <w:color w:val="0000FF"/>
                <w:kern w:val="0"/>
                <w:sz w:val="28"/>
                <w:szCs w:val="28"/>
              </w:rPr>
              <w:t>，</w:t>
            </w:r>
            <w:r w:rsidRPr="004A1883">
              <w:rPr>
                <w:rFonts w:eastAsia="標楷體" w:hint="eastAsia"/>
                <w:color w:val="0000FF"/>
                <w:kern w:val="0"/>
                <w:sz w:val="28"/>
                <w:szCs w:val="28"/>
              </w:rPr>
              <w:t>本校校外實習成效評估未來是否納入畢業收就業調查再請學務處與教務處研議規劃</w:t>
            </w:r>
            <w:r w:rsidRPr="004A1883">
              <w:rPr>
                <w:rFonts w:ascii="標楷體" w:eastAsia="標楷體" w:hAnsi="標楷體" w:hint="eastAsia"/>
                <w:color w:val="0000FF"/>
                <w:kern w:val="0"/>
                <w:sz w:val="28"/>
                <w:szCs w:val="28"/>
              </w:rPr>
              <w:t>。</w:t>
            </w:r>
          </w:p>
          <w:p w:rsidR="004D77D0" w:rsidRPr="004A1883" w:rsidRDefault="004D77D0" w:rsidP="00FD72EE">
            <w:pPr>
              <w:spacing w:line="400" w:lineRule="exact"/>
              <w:rPr>
                <w:rFonts w:eastAsia="標楷體"/>
                <w:color w:val="0000FF"/>
                <w:sz w:val="28"/>
                <w:szCs w:val="28"/>
              </w:rPr>
            </w:pPr>
          </w:p>
        </w:tc>
      </w:tr>
      <w:tr w:rsidR="00A839EE" w:rsidRPr="00915E45" w:rsidTr="00416133">
        <w:trPr>
          <w:cantSplit/>
          <w:trHeight w:val="810"/>
        </w:trPr>
        <w:tc>
          <w:tcPr>
            <w:tcW w:w="154" w:type="pct"/>
            <w:vMerge/>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color w:val="000000"/>
                <w:kern w:val="0"/>
                <w:sz w:val="28"/>
                <w:szCs w:val="28"/>
              </w:rPr>
              <w:t>3-3</w:t>
            </w:r>
          </w:p>
        </w:tc>
        <w:tc>
          <w:tcPr>
            <w:tcW w:w="286" w:type="pct"/>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65</w:t>
            </w:r>
          </w:p>
        </w:tc>
        <w:tc>
          <w:tcPr>
            <w:tcW w:w="513" w:type="pct"/>
            <w:tcBorders>
              <w:top w:val="single" w:sz="4" w:space="0" w:color="auto"/>
              <w:bottom w:val="single" w:sz="4" w:space="0" w:color="auto"/>
            </w:tcBorders>
            <w:shd w:val="clear" w:color="auto" w:fill="auto"/>
            <w:vAlign w:val="center"/>
          </w:tcPr>
          <w:p w:rsidR="00A839EE" w:rsidRPr="00915E45" w:rsidRDefault="00A839EE" w:rsidP="00A839EE">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李彩鳳</w:t>
            </w:r>
          </w:p>
        </w:tc>
        <w:tc>
          <w:tcPr>
            <w:tcW w:w="1933" w:type="pct"/>
            <w:shd w:val="clear" w:color="auto" w:fill="auto"/>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1.</w:t>
            </w:r>
            <w:r w:rsidRPr="00915E45">
              <w:rPr>
                <w:rFonts w:ascii="標楷體" w:eastAsia="標楷體" w:hAnsi="標楷體" w:hint="eastAsia"/>
                <w:color w:val="000000"/>
                <w:kern w:val="0"/>
                <w:sz w:val="28"/>
                <w:szCs w:val="28"/>
              </w:rPr>
              <w:t>校方透過定期、不定期、多管道等方式將校務資訊公開並宣傳校務績效，其做法之積極與透明化程度值得肯定</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A839EE" w:rsidRPr="006F2FF6" w:rsidRDefault="00A839EE" w:rsidP="00A839EE">
            <w:pPr>
              <w:widowControl/>
              <w:spacing w:line="500" w:lineRule="exact"/>
              <w:jc w:val="both"/>
              <w:rPr>
                <w:rFonts w:ascii="標楷體" w:eastAsia="標楷體" w:hAnsi="標楷體"/>
                <w:color w:val="000000" w:themeColor="text1"/>
                <w:kern w:val="0"/>
                <w:sz w:val="28"/>
                <w:szCs w:val="28"/>
                <w:lang w:eastAsia="zh-HK"/>
              </w:rPr>
            </w:pPr>
            <w:r w:rsidRPr="006F2FF6">
              <w:rPr>
                <w:rFonts w:ascii="標楷體" w:eastAsia="標楷體" w:hAnsi="標楷體" w:hint="eastAsia"/>
                <w:color w:val="000000" w:themeColor="text1"/>
                <w:kern w:val="0"/>
                <w:sz w:val="28"/>
                <w:szCs w:val="28"/>
                <w:lang w:eastAsia="zh-HK"/>
              </w:rPr>
              <w:t>秘書室</w:t>
            </w:r>
          </w:p>
          <w:p w:rsidR="00A839EE" w:rsidRPr="006F2FF6" w:rsidRDefault="00A839EE" w:rsidP="00A839EE">
            <w:pPr>
              <w:widowControl/>
              <w:spacing w:line="500" w:lineRule="exact"/>
              <w:jc w:val="both"/>
              <w:rPr>
                <w:rFonts w:ascii="標楷體" w:eastAsia="標楷體" w:hAnsi="標楷體"/>
                <w:color w:val="000000" w:themeColor="text1"/>
                <w:kern w:val="0"/>
                <w:sz w:val="28"/>
                <w:szCs w:val="28"/>
              </w:rPr>
            </w:pPr>
            <w:r w:rsidRPr="00032AA1">
              <w:rPr>
                <w:rFonts w:ascii="標楷體" w:eastAsia="標楷體" w:hAnsi="標楷體" w:hint="eastAsia"/>
                <w:color w:val="0000FF"/>
                <w:kern w:val="0"/>
                <w:sz w:val="28"/>
                <w:szCs w:val="28"/>
                <w:lang w:eastAsia="zh-HK"/>
              </w:rPr>
              <w:t>感謝委員肯定</w:t>
            </w:r>
            <w:r w:rsidR="00ED7535" w:rsidRPr="00032AA1">
              <w:rPr>
                <w:rFonts w:ascii="微軟正黑體" w:eastAsia="微軟正黑體" w:hAnsi="微軟正黑體" w:hint="eastAsia"/>
                <w:color w:val="0000FF"/>
                <w:kern w:val="0"/>
                <w:sz w:val="28"/>
                <w:szCs w:val="28"/>
                <w:lang w:eastAsia="zh-HK"/>
              </w:rPr>
              <w:t>。</w:t>
            </w:r>
          </w:p>
        </w:tc>
      </w:tr>
      <w:tr w:rsidR="00A839EE" w:rsidRPr="00915E45" w:rsidTr="006F2FF6">
        <w:trPr>
          <w:cantSplit/>
          <w:trHeight w:val="1835"/>
        </w:trPr>
        <w:tc>
          <w:tcPr>
            <w:tcW w:w="154" w:type="pct"/>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其他</w:t>
            </w:r>
          </w:p>
        </w:tc>
        <w:tc>
          <w:tcPr>
            <w:tcW w:w="286" w:type="pct"/>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p>
        </w:tc>
        <w:tc>
          <w:tcPr>
            <w:tcW w:w="513" w:type="pct"/>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p>
        </w:tc>
        <w:tc>
          <w:tcPr>
            <w:tcW w:w="1933" w:type="pct"/>
            <w:shd w:val="clear" w:color="auto" w:fill="auto"/>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1.貴校已訂有「教學單位教學目標與核心能力訂定作業要點」且明定各教學單位皆須建立機制以確保學生畢業時能具備應有之核心能力。是否依據PDCA精神制定成效檢核機制，以檢核各項核心能力達成狀況。建議應將各教學單位有關學生學習成效確保、檢核機制與核心能力實際達成狀況等相關資料整理呈現</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務處、各學院、</w:t>
            </w:r>
            <w:r>
              <w:rPr>
                <w:rFonts w:ascii="標楷體" w:eastAsia="標楷體" w:hAnsi="標楷體" w:hint="eastAsia"/>
                <w:color w:val="FF0000"/>
                <w:sz w:val="28"/>
                <w:szCs w:val="28"/>
                <w:lang w:eastAsia="zh-HK"/>
              </w:rPr>
              <w:t>通識、</w:t>
            </w:r>
            <w:r>
              <w:rPr>
                <w:rFonts w:ascii="標楷體" w:eastAsia="標楷體" w:hAnsi="標楷體"/>
                <w:color w:val="FF0000"/>
                <w:sz w:val="28"/>
                <w:szCs w:val="28"/>
                <w:lang w:eastAsia="zh-HK"/>
              </w:rPr>
              <w:t>師培中心</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2.貴校訂有三項校定基本能力，包含語文、資訊、游泳，此三項能力標準於各系相關辦法中另訂之。請補充各項能力標準或試行狀況，有關通過學生比率與未通過學生之輔導補救措施，建議補充說明</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務處、各學院、</w:t>
            </w:r>
            <w:r>
              <w:rPr>
                <w:rFonts w:ascii="標楷體" w:eastAsia="標楷體" w:hAnsi="標楷體" w:hint="eastAsia"/>
                <w:color w:val="FF0000"/>
                <w:sz w:val="28"/>
                <w:szCs w:val="28"/>
                <w:lang w:eastAsia="zh-HK"/>
              </w:rPr>
              <w:t>通識、</w:t>
            </w:r>
            <w:r>
              <w:rPr>
                <w:rFonts w:ascii="標楷體" w:eastAsia="標楷體" w:hAnsi="標楷體"/>
                <w:color w:val="FF0000"/>
                <w:sz w:val="28"/>
                <w:szCs w:val="28"/>
                <w:lang w:eastAsia="zh-HK"/>
              </w:rPr>
              <w:t>師培中心</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p w:rsidR="00A839EE" w:rsidRPr="00915E45" w:rsidRDefault="00A839EE" w:rsidP="00ED7535">
            <w:pPr>
              <w:widowControl/>
              <w:spacing w:line="500" w:lineRule="exact"/>
              <w:ind w:left="280" w:hangingChars="100" w:hanging="280"/>
              <w:jc w:val="both"/>
              <w:rPr>
                <w:rFonts w:ascii="標楷體" w:eastAsia="標楷體" w:hAnsi="標楷體"/>
                <w:color w:val="000000"/>
                <w:kern w:val="0"/>
                <w:sz w:val="28"/>
                <w:szCs w:val="28"/>
                <w:lang w:eastAsia="zh-HK"/>
              </w:rPr>
            </w:pPr>
          </w:p>
        </w:tc>
        <w:tc>
          <w:tcPr>
            <w:tcW w:w="1878" w:type="pct"/>
            <w:tcBorders>
              <w:top w:val="single" w:sz="4" w:space="0" w:color="auto"/>
              <w:bottom w:val="single" w:sz="4" w:space="0" w:color="auto"/>
            </w:tcBorders>
            <w:shd w:val="clear" w:color="auto" w:fill="auto"/>
          </w:tcPr>
          <w:p w:rsidR="00A839EE" w:rsidRPr="00C94002" w:rsidRDefault="00C94002" w:rsidP="00A839EE">
            <w:pPr>
              <w:widowControl/>
              <w:spacing w:line="500" w:lineRule="exact"/>
              <w:jc w:val="both"/>
              <w:rPr>
                <w:rFonts w:ascii="標楷體" w:eastAsia="標楷體" w:hAnsi="標楷體"/>
                <w:b/>
                <w:color w:val="000000" w:themeColor="text1"/>
                <w:kern w:val="0"/>
                <w:sz w:val="28"/>
                <w:szCs w:val="28"/>
                <w:lang w:eastAsia="zh-HK"/>
              </w:rPr>
            </w:pPr>
            <w:r w:rsidRPr="00C94002">
              <w:rPr>
                <w:rFonts w:ascii="標楷體" w:eastAsia="標楷體" w:hAnsi="標楷體" w:hint="eastAsia"/>
                <w:b/>
                <w:color w:val="000000" w:themeColor="text1"/>
                <w:kern w:val="0"/>
                <w:sz w:val="28"/>
                <w:szCs w:val="28"/>
                <w:lang w:eastAsia="zh-HK"/>
              </w:rPr>
              <w:t>由</w:t>
            </w:r>
            <w:r w:rsidR="00A41FC4" w:rsidRPr="00C94002">
              <w:rPr>
                <w:rFonts w:ascii="標楷體" w:eastAsia="標楷體" w:hAnsi="標楷體" w:hint="eastAsia"/>
                <w:b/>
                <w:color w:val="000000" w:themeColor="text1"/>
                <w:kern w:val="0"/>
                <w:sz w:val="28"/>
                <w:szCs w:val="28"/>
                <w:lang w:eastAsia="zh-HK"/>
              </w:rPr>
              <w:t>教務處</w:t>
            </w:r>
            <w:r w:rsidR="006F2FF6" w:rsidRPr="00C94002">
              <w:rPr>
                <w:rFonts w:ascii="標楷體" w:eastAsia="標楷體" w:hAnsi="標楷體" w:hint="eastAsia"/>
                <w:b/>
                <w:color w:val="000000" w:themeColor="text1"/>
                <w:kern w:val="0"/>
                <w:sz w:val="28"/>
                <w:szCs w:val="28"/>
              </w:rPr>
              <w:t>彙</w:t>
            </w:r>
            <w:r w:rsidR="006F2FF6" w:rsidRPr="00C94002">
              <w:rPr>
                <w:rFonts w:ascii="標楷體" w:eastAsia="標楷體" w:hAnsi="標楷體" w:hint="eastAsia"/>
                <w:b/>
                <w:color w:val="000000" w:themeColor="text1"/>
                <w:kern w:val="0"/>
                <w:sz w:val="28"/>
                <w:szCs w:val="28"/>
                <w:lang w:eastAsia="zh-HK"/>
              </w:rPr>
              <w:t>整各單位</w:t>
            </w:r>
          </w:p>
          <w:p w:rsidR="008543AD" w:rsidRPr="008543AD" w:rsidRDefault="008543AD" w:rsidP="008543AD">
            <w:pPr>
              <w:pStyle w:val="ad"/>
              <w:widowControl/>
              <w:numPr>
                <w:ilvl w:val="0"/>
                <w:numId w:val="26"/>
              </w:numPr>
              <w:spacing w:line="500" w:lineRule="exact"/>
              <w:ind w:leftChars="0"/>
              <w:jc w:val="both"/>
              <w:rPr>
                <w:rFonts w:ascii="標楷體" w:eastAsia="標楷體" w:hAnsi="標楷體"/>
                <w:color w:val="000000" w:themeColor="text1"/>
                <w:kern w:val="0"/>
                <w:sz w:val="28"/>
                <w:szCs w:val="28"/>
                <w:lang w:eastAsia="zh-HK"/>
              </w:rPr>
            </w:pPr>
            <w:r w:rsidRPr="008543AD">
              <w:rPr>
                <w:rFonts w:ascii="標楷體" w:eastAsia="標楷體" w:hAnsi="標楷體" w:hint="eastAsia"/>
                <w:color w:val="000000" w:themeColor="text1"/>
                <w:kern w:val="0"/>
                <w:sz w:val="28"/>
                <w:szCs w:val="28"/>
                <w:lang w:eastAsia="zh-HK"/>
              </w:rPr>
              <w:t>教務處、各學院、通識、師培中心</w:t>
            </w:r>
          </w:p>
          <w:p w:rsidR="00416133" w:rsidRPr="00D8078A" w:rsidRDefault="00416133" w:rsidP="00416133">
            <w:pPr>
              <w:widowControl/>
              <w:spacing w:line="360" w:lineRule="exact"/>
              <w:jc w:val="both"/>
              <w:rPr>
                <w:rFonts w:ascii="標楷體" w:eastAsia="標楷體" w:hAnsi="標楷體"/>
                <w:color w:val="0000FF"/>
                <w:kern w:val="0"/>
                <w:sz w:val="28"/>
                <w:szCs w:val="28"/>
              </w:rPr>
            </w:pPr>
            <w:r w:rsidRPr="00D8078A">
              <w:rPr>
                <w:rFonts w:ascii="標楷體" w:eastAsia="標楷體" w:hAnsi="標楷體" w:hint="eastAsia"/>
                <w:color w:val="0000FF"/>
                <w:kern w:val="0"/>
                <w:sz w:val="28"/>
                <w:szCs w:val="28"/>
              </w:rPr>
              <w:t>各教學單位依「教學單位教學目標與核心能力訂定作業要點」之規定，均已制定各系所中心之核心能力。每學年於校課程委員會訂定課程總表後均進入系統維護，103-105各學年度教學單位分別訂有143項核心能力(詳如附件3-2- )。103-105學年度入學之學生核心能力達成狀況回覆如第4點。</w:t>
            </w:r>
          </w:p>
          <w:p w:rsidR="008543AD" w:rsidRPr="00416133"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B9469D" w:rsidRPr="00B9469D" w:rsidRDefault="008543AD" w:rsidP="008543AD">
            <w:pPr>
              <w:widowControl/>
              <w:spacing w:line="500" w:lineRule="exact"/>
              <w:jc w:val="both"/>
              <w:rPr>
                <w:rFonts w:ascii="標楷體" w:eastAsia="標楷體" w:hAnsi="標楷體"/>
                <w:b/>
                <w:color w:val="000000" w:themeColor="text1"/>
                <w:kern w:val="0"/>
                <w:sz w:val="28"/>
                <w:szCs w:val="28"/>
              </w:rPr>
            </w:pPr>
            <w:r>
              <w:rPr>
                <w:rFonts w:ascii="標楷體" w:eastAsia="標楷體" w:hAnsi="標楷體"/>
                <w:color w:val="000000" w:themeColor="text1"/>
                <w:kern w:val="0"/>
                <w:sz w:val="28"/>
                <w:szCs w:val="28"/>
              </w:rPr>
              <w:t>2.</w:t>
            </w:r>
            <w:r w:rsidR="00B9469D">
              <w:rPr>
                <w:rFonts w:hint="eastAsia"/>
              </w:rPr>
              <w:t xml:space="preserve"> </w:t>
            </w:r>
            <w:r w:rsidR="00B9469D" w:rsidRPr="00B9469D">
              <w:rPr>
                <w:rFonts w:ascii="標楷體" w:eastAsia="標楷體" w:hAnsi="標楷體" w:hint="eastAsia"/>
                <w:b/>
                <w:color w:val="000000" w:themeColor="text1"/>
                <w:kern w:val="0"/>
                <w:sz w:val="28"/>
                <w:szCs w:val="28"/>
              </w:rPr>
              <w:t>由教務處彙整各單位</w:t>
            </w:r>
          </w:p>
          <w:p w:rsidR="008543AD" w:rsidRDefault="008543AD" w:rsidP="008543AD">
            <w:pPr>
              <w:widowControl/>
              <w:spacing w:line="500" w:lineRule="exact"/>
              <w:jc w:val="both"/>
              <w:rPr>
                <w:rFonts w:ascii="標楷體" w:eastAsia="標楷體" w:hAnsi="標楷體"/>
                <w:color w:val="000000" w:themeColor="text1"/>
                <w:kern w:val="0"/>
                <w:sz w:val="28"/>
                <w:szCs w:val="28"/>
              </w:rPr>
            </w:pPr>
            <w:r w:rsidRPr="008543AD">
              <w:rPr>
                <w:rFonts w:ascii="標楷體" w:eastAsia="標楷體" w:hAnsi="標楷體" w:hint="eastAsia"/>
                <w:color w:val="000000" w:themeColor="text1"/>
                <w:kern w:val="0"/>
                <w:sz w:val="28"/>
                <w:szCs w:val="28"/>
              </w:rPr>
              <w:t>教務處、各學院、通識、師培中心</w:t>
            </w:r>
          </w:p>
          <w:p w:rsidR="00416133" w:rsidRPr="00416133" w:rsidRDefault="00416133" w:rsidP="00416133">
            <w:pPr>
              <w:widowControl/>
              <w:spacing w:line="500" w:lineRule="exact"/>
              <w:ind w:rightChars="44" w:right="106"/>
              <w:jc w:val="both"/>
              <w:rPr>
                <w:rFonts w:ascii="標楷體" w:eastAsia="標楷體" w:hAnsi="標楷體"/>
                <w:color w:val="0000FF"/>
                <w:kern w:val="0"/>
                <w:sz w:val="28"/>
                <w:szCs w:val="28"/>
                <w:lang w:eastAsia="zh-HK"/>
              </w:rPr>
            </w:pPr>
            <w:r w:rsidRPr="00416133">
              <w:rPr>
                <w:rFonts w:ascii="標楷體" w:eastAsia="標楷體" w:hAnsi="標楷體" w:hint="eastAsia"/>
                <w:color w:val="0000FF"/>
                <w:kern w:val="0"/>
                <w:sz w:val="28"/>
                <w:szCs w:val="28"/>
              </w:rPr>
              <w:t>基本能力部份：語文與資訊基本能力，未定為校畢業門檻，目前以課程檢核，課程通過者為具備該項能力，未通過者則重修課程。有訂為畢業門檻之系所則有其檢核機制。</w:t>
            </w:r>
          </w:p>
          <w:p w:rsidR="00416133" w:rsidRPr="00416133" w:rsidRDefault="00416133" w:rsidP="008543AD">
            <w:pPr>
              <w:widowControl/>
              <w:spacing w:line="500" w:lineRule="exact"/>
              <w:jc w:val="both"/>
              <w:rPr>
                <w:rFonts w:ascii="標楷體" w:eastAsia="標楷體" w:hAnsi="標楷體"/>
                <w:color w:val="000000" w:themeColor="text1"/>
                <w:kern w:val="0"/>
                <w:sz w:val="28"/>
                <w:szCs w:val="28"/>
              </w:rPr>
            </w:pPr>
          </w:p>
        </w:tc>
      </w:tr>
      <w:tr w:rsidR="00416133" w:rsidRPr="00915E45" w:rsidTr="006F2FF6">
        <w:trPr>
          <w:cantSplit/>
          <w:trHeight w:val="1835"/>
        </w:trPr>
        <w:tc>
          <w:tcPr>
            <w:tcW w:w="154" w:type="pct"/>
            <w:shd w:val="clear" w:color="auto" w:fill="auto"/>
            <w:vAlign w:val="center"/>
          </w:tcPr>
          <w:p w:rsidR="00416133" w:rsidRPr="00915E45" w:rsidRDefault="00416133"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416133" w:rsidRPr="00915E45" w:rsidRDefault="00416133" w:rsidP="00A839EE">
            <w:pPr>
              <w:widowControl/>
              <w:spacing w:line="500" w:lineRule="exact"/>
              <w:jc w:val="center"/>
              <w:rPr>
                <w:rFonts w:ascii="標楷體" w:eastAsia="標楷體" w:hAnsi="標楷體"/>
                <w:color w:val="000000"/>
                <w:kern w:val="0"/>
                <w:sz w:val="28"/>
                <w:szCs w:val="28"/>
              </w:rPr>
            </w:pPr>
          </w:p>
        </w:tc>
        <w:tc>
          <w:tcPr>
            <w:tcW w:w="286" w:type="pct"/>
            <w:vAlign w:val="center"/>
          </w:tcPr>
          <w:p w:rsidR="00416133" w:rsidRPr="00915E45" w:rsidRDefault="00416133" w:rsidP="00A839EE">
            <w:pPr>
              <w:widowControl/>
              <w:spacing w:line="500" w:lineRule="exact"/>
              <w:jc w:val="center"/>
              <w:rPr>
                <w:rFonts w:ascii="標楷體" w:eastAsia="標楷體" w:hAnsi="標楷體"/>
                <w:color w:val="000000"/>
                <w:kern w:val="0"/>
                <w:sz w:val="28"/>
                <w:szCs w:val="28"/>
              </w:rPr>
            </w:pPr>
          </w:p>
        </w:tc>
        <w:tc>
          <w:tcPr>
            <w:tcW w:w="513" w:type="pct"/>
          </w:tcPr>
          <w:p w:rsidR="00416133" w:rsidRPr="00915E45" w:rsidRDefault="00416133" w:rsidP="00A839EE">
            <w:pPr>
              <w:widowControl/>
              <w:spacing w:line="500" w:lineRule="exact"/>
              <w:ind w:left="280" w:hangingChars="100" w:hanging="280"/>
              <w:jc w:val="both"/>
              <w:rPr>
                <w:rFonts w:ascii="標楷體" w:eastAsia="標楷體" w:hAnsi="標楷體"/>
                <w:color w:val="000000"/>
                <w:kern w:val="0"/>
                <w:sz w:val="28"/>
                <w:szCs w:val="28"/>
              </w:rPr>
            </w:pPr>
          </w:p>
        </w:tc>
        <w:tc>
          <w:tcPr>
            <w:tcW w:w="1933" w:type="pct"/>
            <w:shd w:val="clear" w:color="auto" w:fill="auto"/>
          </w:tcPr>
          <w:p w:rsidR="00416133" w:rsidRPr="00915E45" w:rsidRDefault="00416133" w:rsidP="00A839EE">
            <w:pPr>
              <w:widowControl/>
              <w:spacing w:line="500" w:lineRule="exact"/>
              <w:ind w:left="280" w:hangingChars="100" w:hanging="280"/>
              <w:jc w:val="both"/>
              <w:rPr>
                <w:rFonts w:ascii="標楷體" w:eastAsia="標楷體" w:hAnsi="標楷體"/>
                <w:color w:val="000000"/>
                <w:kern w:val="0"/>
                <w:sz w:val="28"/>
                <w:szCs w:val="28"/>
              </w:rPr>
            </w:pPr>
          </w:p>
        </w:tc>
        <w:tc>
          <w:tcPr>
            <w:tcW w:w="1878" w:type="pct"/>
            <w:tcBorders>
              <w:top w:val="single" w:sz="4" w:space="0" w:color="auto"/>
              <w:bottom w:val="single" w:sz="4" w:space="0" w:color="auto"/>
            </w:tcBorders>
            <w:shd w:val="clear" w:color="auto" w:fill="auto"/>
          </w:tcPr>
          <w:p w:rsidR="00416133" w:rsidRPr="00C94002" w:rsidRDefault="0087682D" w:rsidP="00A839EE">
            <w:pPr>
              <w:widowControl/>
              <w:spacing w:line="500" w:lineRule="exact"/>
              <w:jc w:val="both"/>
              <w:rPr>
                <w:rFonts w:ascii="標楷體" w:eastAsia="標楷體" w:hAnsi="標楷體"/>
                <w:b/>
                <w:color w:val="000000" w:themeColor="text1"/>
                <w:kern w:val="0"/>
                <w:sz w:val="28"/>
                <w:szCs w:val="28"/>
                <w:lang w:eastAsia="zh-HK"/>
              </w:rPr>
            </w:pPr>
            <w:r>
              <w:rPr>
                <w:rFonts w:ascii="標楷體" w:eastAsia="標楷體" w:hAnsi="標楷體" w:hint="eastAsia"/>
                <w:color w:val="0000FF"/>
                <w:kern w:val="0"/>
                <w:sz w:val="28"/>
                <w:szCs w:val="28"/>
              </w:rPr>
              <w:t>游泳項目說明：</w:t>
            </w:r>
            <w:r w:rsidRPr="00D8078A">
              <w:rPr>
                <w:rFonts w:ascii="標楷體" w:eastAsia="標楷體" w:hAnsi="標楷體" w:hint="eastAsia"/>
                <w:color w:val="0000FF"/>
                <w:kern w:val="0"/>
                <w:sz w:val="28"/>
                <w:szCs w:val="28"/>
              </w:rPr>
              <w:t>本校游泳項目之能力於「</w:t>
            </w:r>
            <w:r w:rsidRPr="00D8078A">
              <w:rPr>
                <w:rFonts w:ascii="標楷體" w:eastAsia="標楷體" w:hAnsi="標楷體"/>
                <w:color w:val="0000FF"/>
                <w:sz w:val="28"/>
                <w:szCs w:val="28"/>
              </w:rPr>
              <w:t>運動課程實施要點</w:t>
            </w:r>
            <w:r w:rsidRPr="00D8078A">
              <w:rPr>
                <w:rFonts w:ascii="標楷體" w:eastAsia="標楷體" w:hAnsi="標楷體" w:hint="eastAsia"/>
                <w:color w:val="0000FF"/>
                <w:sz w:val="28"/>
                <w:szCs w:val="28"/>
              </w:rPr>
              <w:t>」第四條訂有「因身心狀況不適合修習游泳或體適能課者，得檢附證明申請另修習特殊體育課程」，103-105學年度共計17人次申請免修游泳；第六條訂有「未達檢定指標要求之學生，</w:t>
            </w:r>
            <w:r w:rsidRPr="00D8078A">
              <w:rPr>
                <w:rFonts w:ascii="標楷體" w:eastAsia="標楷體" w:hAnsi="標楷體"/>
                <w:color w:val="0000FF"/>
                <w:sz w:val="28"/>
                <w:szCs w:val="28"/>
              </w:rPr>
              <w:t>，經第二次檢定仍未通過指標者，始得採認加修之其他運動課程。</w:t>
            </w:r>
            <w:r w:rsidRPr="00D8078A">
              <w:rPr>
                <w:rFonts w:ascii="標楷體" w:eastAsia="標楷體" w:hAnsi="標楷體" w:hint="eastAsia"/>
                <w:color w:val="0000FF"/>
                <w:sz w:val="28"/>
                <w:szCs w:val="28"/>
              </w:rPr>
              <w:t>」游泳項目103-105學年度畢業生中兩次未通過人數72人，畢業生900人(105-2學期為預估270人)，通過比率92%。</w:t>
            </w:r>
          </w:p>
        </w:tc>
      </w:tr>
      <w:tr w:rsidR="007A6561" w:rsidRPr="00915E45" w:rsidTr="006F2FF6">
        <w:trPr>
          <w:cantSplit/>
          <w:trHeight w:val="11030"/>
        </w:trPr>
        <w:tc>
          <w:tcPr>
            <w:tcW w:w="154" w:type="pct"/>
            <w:shd w:val="clear" w:color="auto" w:fill="auto"/>
            <w:vAlign w:val="center"/>
          </w:tcPr>
          <w:p w:rsidR="007A6561" w:rsidRPr="00915E45" w:rsidRDefault="007A6561"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286" w:type="pct"/>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513" w:type="pct"/>
          </w:tcPr>
          <w:p w:rsidR="007A6561" w:rsidRPr="00915E45" w:rsidRDefault="007A6561" w:rsidP="00A839EE">
            <w:pPr>
              <w:widowControl/>
              <w:spacing w:line="500" w:lineRule="exact"/>
              <w:ind w:left="280" w:hangingChars="100" w:hanging="280"/>
              <w:jc w:val="both"/>
              <w:rPr>
                <w:rFonts w:ascii="標楷體" w:eastAsia="標楷體" w:hAnsi="標楷體"/>
                <w:color w:val="000000"/>
                <w:kern w:val="0"/>
                <w:sz w:val="28"/>
                <w:szCs w:val="28"/>
              </w:rPr>
            </w:pPr>
          </w:p>
        </w:tc>
        <w:tc>
          <w:tcPr>
            <w:tcW w:w="1933" w:type="pct"/>
            <w:shd w:val="clear" w:color="auto" w:fill="auto"/>
          </w:tcPr>
          <w:p w:rsidR="007A6561" w:rsidRDefault="007A6561" w:rsidP="00C73CB5">
            <w:pPr>
              <w:widowControl/>
              <w:spacing w:line="500" w:lineRule="exact"/>
              <w:jc w:val="both"/>
              <w:rPr>
                <w:rFonts w:ascii="標楷體" w:eastAsia="標楷體" w:hAnsi="標楷體"/>
                <w:color w:val="FF0000"/>
                <w:kern w:val="0"/>
                <w:sz w:val="28"/>
                <w:szCs w:val="28"/>
              </w:rPr>
            </w:pPr>
            <w:r w:rsidRPr="007A6561">
              <w:rPr>
                <w:rFonts w:ascii="標楷體" w:eastAsia="標楷體" w:hAnsi="標楷體" w:hint="eastAsia"/>
                <w:color w:val="000000"/>
                <w:kern w:val="0"/>
              </w:rPr>
              <w:t>3.</w:t>
            </w:r>
            <w:r w:rsidRPr="007A6561">
              <w:rPr>
                <w:rFonts w:ascii="標楷體" w:eastAsia="標楷體" w:hAnsi="標楷體" w:hint="eastAsia"/>
                <w:color w:val="000000"/>
                <w:kern w:val="0"/>
                <w:sz w:val="28"/>
                <w:szCs w:val="28"/>
              </w:rPr>
              <w:t>配合校務發展計畫訂定KPI管考進度，定期檢核，確保目標、執行措施與成果之關聯，方能有效落實各項計畫，達成目標，使辦學成效更為卓著。</w:t>
            </w:r>
            <w:r w:rsidRPr="007A6561">
              <w:rPr>
                <w:rFonts w:ascii="標楷體" w:eastAsia="標楷體" w:hAnsi="標楷體" w:hint="eastAsia"/>
                <w:color w:val="FF0000"/>
                <w:kern w:val="0"/>
                <w:sz w:val="28"/>
                <w:szCs w:val="28"/>
              </w:rPr>
              <w:t>（校發會、各學院、通識、師培中心）</w:t>
            </w:r>
          </w:p>
          <w:p w:rsidR="00ED7535" w:rsidRPr="00ED7535" w:rsidRDefault="00ED7535" w:rsidP="00C73CB5">
            <w:pPr>
              <w:widowControl/>
              <w:spacing w:line="500" w:lineRule="exact"/>
              <w:jc w:val="both"/>
              <w:rPr>
                <w:rFonts w:ascii="標楷體" w:eastAsia="標楷體" w:hAnsi="標楷體"/>
                <w:color w:val="FF0000"/>
                <w:kern w:val="0"/>
                <w:sz w:val="28"/>
                <w:szCs w:val="28"/>
              </w:rPr>
            </w:pPr>
          </w:p>
          <w:p w:rsidR="007A6561" w:rsidRPr="007A6561" w:rsidRDefault="007A6561" w:rsidP="00C73CB5">
            <w:pPr>
              <w:widowControl/>
              <w:spacing w:line="500" w:lineRule="exact"/>
              <w:jc w:val="both"/>
              <w:rPr>
                <w:rFonts w:ascii="標楷體" w:eastAsia="標楷體" w:hAnsi="標楷體"/>
                <w:color w:val="FF0000"/>
                <w:kern w:val="0"/>
                <w:sz w:val="28"/>
                <w:szCs w:val="28"/>
              </w:rPr>
            </w:pPr>
            <w:r w:rsidRPr="007A6561">
              <w:rPr>
                <w:rFonts w:ascii="標楷體" w:eastAsia="標楷體" w:hAnsi="標楷體" w:hint="eastAsia"/>
                <w:color w:val="000000"/>
                <w:kern w:val="0"/>
                <w:sz w:val="28"/>
                <w:szCs w:val="28"/>
              </w:rPr>
              <w:t>4.本期校務評鑑重點在於學生學習成果導向之學習成效確保，有關校級基本素養核心能力之檢核整體機制與成效結果，應予以彙整呈現。如學習成果迴圈之學業表現(核心能力權重達成雷達圖)、非正式課程(講座、展演、競賽、社團等)參與成效、證照、學生自評核新能力達成回饋表等，以及外部迴圈之畢業生流向調查、U-CAN共通職能調查、雇主滿意度調查、校友回饋等。</w:t>
            </w:r>
            <w:r w:rsidRPr="007A6561">
              <w:rPr>
                <w:rFonts w:ascii="標楷體" w:eastAsia="標楷體" w:hAnsi="標楷體" w:hint="eastAsia"/>
                <w:color w:val="FF0000"/>
                <w:kern w:val="0"/>
                <w:sz w:val="28"/>
                <w:szCs w:val="28"/>
              </w:rPr>
              <w:t>（教務處、各學院、通識、師培中心、學務處）</w:t>
            </w:r>
          </w:p>
          <w:p w:rsidR="007A6561" w:rsidRPr="007A6561" w:rsidRDefault="007A6561" w:rsidP="007A6561">
            <w:pPr>
              <w:widowControl/>
              <w:jc w:val="both"/>
              <w:rPr>
                <w:rFonts w:ascii="標楷體" w:eastAsia="標楷體" w:hAnsi="標楷體"/>
                <w:color w:val="000000"/>
                <w:kern w:val="0"/>
                <w:sz w:val="28"/>
                <w:szCs w:val="28"/>
              </w:rPr>
            </w:pPr>
          </w:p>
        </w:tc>
        <w:tc>
          <w:tcPr>
            <w:tcW w:w="1878" w:type="pct"/>
            <w:tcBorders>
              <w:top w:val="single" w:sz="4" w:space="0" w:color="auto"/>
              <w:bottom w:val="single" w:sz="4" w:space="0" w:color="auto"/>
            </w:tcBorders>
            <w:shd w:val="clear" w:color="auto" w:fill="auto"/>
          </w:tcPr>
          <w:p w:rsidR="007A6561" w:rsidRDefault="00AF4C2B" w:rsidP="00A839EE">
            <w:pPr>
              <w:widowControl/>
              <w:spacing w:line="500" w:lineRule="exact"/>
              <w:jc w:val="both"/>
              <w:rPr>
                <w:rFonts w:ascii="標楷體" w:eastAsia="標楷體" w:hAnsi="標楷體"/>
                <w:b/>
                <w:color w:val="000000" w:themeColor="text1"/>
                <w:kern w:val="0"/>
                <w:sz w:val="28"/>
                <w:szCs w:val="28"/>
                <w:lang w:eastAsia="zh-HK"/>
              </w:rPr>
            </w:pPr>
            <w:r w:rsidRPr="00AF4C2B">
              <w:rPr>
                <w:rFonts w:ascii="標楷體" w:eastAsia="標楷體" w:hAnsi="標楷體" w:hint="eastAsia"/>
                <w:b/>
                <w:color w:val="000000" w:themeColor="text1"/>
                <w:kern w:val="0"/>
                <w:sz w:val="28"/>
                <w:szCs w:val="28"/>
                <w:lang w:eastAsia="zh-HK"/>
              </w:rPr>
              <w:t>由校發會</w:t>
            </w:r>
            <w:r w:rsidRPr="00AF4C2B">
              <w:rPr>
                <w:rFonts w:ascii="標楷體" w:eastAsia="標楷體" w:hAnsi="標楷體" w:hint="eastAsia"/>
                <w:b/>
                <w:color w:val="000000" w:themeColor="text1"/>
                <w:kern w:val="0"/>
                <w:sz w:val="28"/>
                <w:szCs w:val="28"/>
              </w:rPr>
              <w:t>彙</w:t>
            </w:r>
            <w:r w:rsidRPr="00AF4C2B">
              <w:rPr>
                <w:rFonts w:ascii="標楷體" w:eastAsia="標楷體" w:hAnsi="標楷體" w:hint="eastAsia"/>
                <w:b/>
                <w:color w:val="000000" w:themeColor="text1"/>
                <w:kern w:val="0"/>
                <w:sz w:val="28"/>
                <w:szCs w:val="28"/>
                <w:lang w:eastAsia="zh-HK"/>
              </w:rPr>
              <w:t>整各單位</w:t>
            </w:r>
          </w:p>
          <w:p w:rsidR="00AF4C2B" w:rsidRPr="00AF4C2B" w:rsidRDefault="00AF4C2B" w:rsidP="00AF4C2B">
            <w:pPr>
              <w:pStyle w:val="ad"/>
              <w:widowControl/>
              <w:numPr>
                <w:ilvl w:val="0"/>
                <w:numId w:val="29"/>
              </w:numPr>
              <w:spacing w:line="500" w:lineRule="exact"/>
              <w:ind w:leftChars="0"/>
              <w:jc w:val="both"/>
              <w:rPr>
                <w:rFonts w:ascii="標楷體" w:eastAsia="標楷體" w:hAnsi="標楷體"/>
                <w:color w:val="000000" w:themeColor="text1"/>
                <w:kern w:val="0"/>
                <w:sz w:val="28"/>
                <w:szCs w:val="28"/>
                <w:lang w:eastAsia="zh-HK"/>
              </w:rPr>
            </w:pPr>
            <w:r w:rsidRPr="00AF4C2B">
              <w:rPr>
                <w:rFonts w:ascii="標楷體" w:eastAsia="標楷體" w:hAnsi="標楷體" w:hint="eastAsia"/>
                <w:color w:val="000000" w:themeColor="text1"/>
                <w:kern w:val="0"/>
                <w:sz w:val="28"/>
                <w:szCs w:val="28"/>
                <w:lang w:eastAsia="zh-HK"/>
              </w:rPr>
              <w:t>校發會、各學院、通識、師培中心</w:t>
            </w:r>
          </w:p>
          <w:p w:rsidR="00AF4C2B" w:rsidRPr="00577FF5" w:rsidRDefault="004136BC" w:rsidP="00AF4C2B">
            <w:pPr>
              <w:widowControl/>
              <w:spacing w:line="500" w:lineRule="exact"/>
              <w:jc w:val="both"/>
              <w:rPr>
                <w:rFonts w:ascii="標楷體" w:eastAsia="標楷體" w:hAnsi="標楷體"/>
                <w:color w:val="0000FF"/>
                <w:kern w:val="0"/>
                <w:sz w:val="28"/>
                <w:szCs w:val="28"/>
                <w:lang w:eastAsia="zh-HK"/>
              </w:rPr>
            </w:pPr>
            <w:r w:rsidRPr="00381CB4">
              <w:rPr>
                <w:rFonts w:ascii="標楷體" w:eastAsia="標楷體" w:hAnsi="標楷體" w:hint="eastAsia"/>
                <w:color w:val="0000FF"/>
                <w:kern w:val="0"/>
                <w:sz w:val="28"/>
                <w:szCs w:val="28"/>
                <w:lang w:eastAsia="zh-HK"/>
              </w:rPr>
              <w:t>目前學校已完成105-108中程發</w:t>
            </w:r>
            <w:r w:rsidR="00381CB4" w:rsidRPr="00381CB4">
              <w:rPr>
                <w:rFonts w:ascii="標楷體" w:eastAsia="標楷體" w:hAnsi="標楷體" w:hint="eastAsia"/>
                <w:color w:val="0000FF"/>
                <w:kern w:val="0"/>
                <w:sz w:val="28"/>
                <w:szCs w:val="28"/>
                <w:lang w:eastAsia="zh-HK"/>
              </w:rPr>
              <w:t>展計畫</w:t>
            </w:r>
            <w:r w:rsidR="00577FF5">
              <w:rPr>
                <w:rFonts w:ascii="標楷體" w:eastAsia="標楷體" w:hAnsi="標楷體" w:hint="eastAsia"/>
                <w:color w:val="0000FF"/>
                <w:kern w:val="0"/>
                <w:sz w:val="28"/>
                <w:szCs w:val="28"/>
                <w:lang w:eastAsia="zh-HK"/>
              </w:rPr>
              <w:t>發展策略及</w:t>
            </w:r>
            <w:r w:rsidR="00381CB4">
              <w:rPr>
                <w:rFonts w:ascii="標楷體" w:eastAsia="標楷體" w:hAnsi="標楷體" w:hint="eastAsia"/>
                <w:color w:val="0000FF"/>
                <w:kern w:val="0"/>
                <w:sz w:val="28"/>
                <w:szCs w:val="28"/>
                <w:lang w:eastAsia="zh-HK"/>
              </w:rPr>
              <w:t>大綱，</w:t>
            </w:r>
            <w:r w:rsidR="00577FF5">
              <w:rPr>
                <w:rFonts w:ascii="標楷體" w:eastAsia="標楷體" w:hAnsi="標楷體" w:hint="eastAsia"/>
                <w:color w:val="0000FF"/>
                <w:kern w:val="0"/>
                <w:sz w:val="28"/>
                <w:szCs w:val="28"/>
                <w:lang w:eastAsia="zh-HK"/>
              </w:rPr>
              <w:t>未來會於校務會議定期檢視</w:t>
            </w:r>
            <w:r w:rsidR="00577FF5" w:rsidRPr="00577FF5">
              <w:rPr>
                <w:rFonts w:ascii="標楷體" w:eastAsia="標楷體" w:hAnsi="標楷體" w:hint="eastAsia"/>
                <w:color w:val="0000FF"/>
                <w:kern w:val="0"/>
                <w:sz w:val="28"/>
                <w:szCs w:val="28"/>
                <w:lang w:eastAsia="zh-HK"/>
              </w:rPr>
              <w:t>各項計畫，達成目標</w:t>
            </w:r>
            <w:r w:rsidR="00577FF5">
              <w:rPr>
                <w:rFonts w:ascii="標楷體" w:eastAsia="標楷體" w:hAnsi="標楷體" w:hint="eastAsia"/>
                <w:color w:val="0000FF"/>
                <w:kern w:val="0"/>
                <w:sz w:val="28"/>
                <w:szCs w:val="28"/>
                <w:lang w:eastAsia="zh-HK"/>
              </w:rPr>
              <w:t>情形。</w:t>
            </w:r>
          </w:p>
          <w:p w:rsidR="00B9469D" w:rsidRDefault="00AF4C2B" w:rsidP="00AF4C2B">
            <w:pPr>
              <w:widowControl/>
              <w:spacing w:line="500" w:lineRule="exact"/>
              <w:jc w:val="both"/>
            </w:pPr>
            <w:r w:rsidRPr="00AF4C2B">
              <w:rPr>
                <w:rFonts w:ascii="標楷體" w:eastAsia="標楷體" w:hAnsi="標楷體"/>
                <w:color w:val="000000" w:themeColor="text1"/>
                <w:kern w:val="0"/>
                <w:sz w:val="28"/>
                <w:szCs w:val="28"/>
              </w:rPr>
              <w:t>4</w:t>
            </w:r>
            <w:r>
              <w:rPr>
                <w:rFonts w:ascii="標楷體" w:eastAsia="標楷體" w:hAnsi="標楷體"/>
                <w:b/>
                <w:color w:val="000000" w:themeColor="text1"/>
                <w:kern w:val="0"/>
                <w:sz w:val="28"/>
                <w:szCs w:val="28"/>
              </w:rPr>
              <w:t>.</w:t>
            </w:r>
            <w:r w:rsidR="00B9469D" w:rsidRPr="00B9469D">
              <w:rPr>
                <w:rFonts w:ascii="標楷體" w:eastAsia="標楷體" w:hAnsi="標楷體" w:hint="eastAsia"/>
                <w:sz w:val="28"/>
                <w:szCs w:val="28"/>
              </w:rPr>
              <w:t xml:space="preserve"> </w:t>
            </w:r>
            <w:r w:rsidR="00B9469D" w:rsidRPr="00857A03">
              <w:rPr>
                <w:rFonts w:ascii="標楷體" w:eastAsia="標楷體" w:hAnsi="標楷體" w:hint="eastAsia"/>
                <w:b/>
                <w:sz w:val="28"/>
                <w:szCs w:val="28"/>
              </w:rPr>
              <w:t>由教務處彙整各單位</w:t>
            </w:r>
          </w:p>
          <w:p w:rsidR="00AF4C2B" w:rsidRDefault="00B9469D" w:rsidP="00AF4C2B">
            <w:pPr>
              <w:widowControl/>
              <w:spacing w:line="500" w:lineRule="exact"/>
              <w:jc w:val="both"/>
              <w:rPr>
                <w:rFonts w:ascii="標楷體" w:eastAsia="標楷體" w:hAnsi="標楷體"/>
                <w:b/>
                <w:color w:val="000000" w:themeColor="text1"/>
                <w:kern w:val="0"/>
                <w:sz w:val="28"/>
                <w:szCs w:val="28"/>
              </w:rPr>
            </w:pPr>
            <w:r w:rsidRPr="00B9469D">
              <w:rPr>
                <w:rFonts w:ascii="標楷體" w:eastAsia="標楷體" w:hAnsi="標楷體" w:hint="eastAsia"/>
                <w:color w:val="000000" w:themeColor="text1"/>
                <w:kern w:val="0"/>
                <w:sz w:val="28"/>
                <w:szCs w:val="28"/>
              </w:rPr>
              <w:t>教務處、各學院、通識、師培中心、學務處</w:t>
            </w:r>
          </w:p>
          <w:p w:rsidR="00AF4C2B" w:rsidRPr="00AF4C2B" w:rsidRDefault="00E35AE8" w:rsidP="00AF4C2B">
            <w:pPr>
              <w:widowControl/>
              <w:spacing w:line="500" w:lineRule="exact"/>
              <w:jc w:val="both"/>
              <w:rPr>
                <w:rFonts w:ascii="標楷體" w:eastAsia="標楷體" w:hAnsi="標楷體"/>
                <w:b/>
                <w:color w:val="000000" w:themeColor="text1"/>
                <w:kern w:val="0"/>
                <w:sz w:val="28"/>
                <w:szCs w:val="28"/>
              </w:rPr>
            </w:pPr>
            <w:r w:rsidRPr="00D8078A">
              <w:rPr>
                <w:rFonts w:ascii="標楷體" w:eastAsia="標楷體" w:hAnsi="標楷體" w:hint="eastAsia"/>
                <w:color w:val="0000FF"/>
                <w:kern w:val="0"/>
                <w:sz w:val="28"/>
                <w:szCs w:val="28"/>
              </w:rPr>
              <w:t>因學生學習歷程系統於103學年度推動，歷經2學年，於105學年度始正式啟動，建置相關資料。因此105學年度前入學之學生學習成效無法完整呈現，呈現資料將區分學習成果學業表現(資料待補)及非正式課程中有關課外活動、競賽紀錄、社團紀錄及證照紀錄等項目進行分析。</w:t>
            </w:r>
          </w:p>
        </w:tc>
      </w:tr>
      <w:tr w:rsidR="007A6561" w:rsidRPr="00915E45" w:rsidTr="00357188">
        <w:trPr>
          <w:cantSplit/>
          <w:trHeight w:val="1835"/>
        </w:trPr>
        <w:tc>
          <w:tcPr>
            <w:tcW w:w="154" w:type="pct"/>
            <w:shd w:val="clear" w:color="auto" w:fill="auto"/>
            <w:vAlign w:val="center"/>
          </w:tcPr>
          <w:p w:rsidR="007A6561" w:rsidRPr="00915E45" w:rsidRDefault="007A6561"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286" w:type="pct"/>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513" w:type="pct"/>
          </w:tcPr>
          <w:p w:rsidR="007A6561" w:rsidRPr="00915E45" w:rsidRDefault="007A6561" w:rsidP="00A839EE">
            <w:pPr>
              <w:widowControl/>
              <w:spacing w:line="500" w:lineRule="exact"/>
              <w:ind w:left="280" w:hangingChars="100" w:hanging="280"/>
              <w:jc w:val="both"/>
              <w:rPr>
                <w:rFonts w:ascii="標楷體" w:eastAsia="標楷體" w:hAnsi="標楷體"/>
                <w:color w:val="000000"/>
                <w:kern w:val="0"/>
                <w:sz w:val="28"/>
                <w:szCs w:val="28"/>
              </w:rPr>
            </w:pPr>
          </w:p>
        </w:tc>
        <w:tc>
          <w:tcPr>
            <w:tcW w:w="1933" w:type="pct"/>
            <w:shd w:val="clear" w:color="auto" w:fill="auto"/>
          </w:tcPr>
          <w:p w:rsidR="007A6561" w:rsidRPr="00E35AE8" w:rsidRDefault="007A6561" w:rsidP="004F0B2B">
            <w:pPr>
              <w:pStyle w:val="ad"/>
              <w:widowControl/>
              <w:numPr>
                <w:ilvl w:val="0"/>
                <w:numId w:val="32"/>
              </w:numPr>
              <w:ind w:leftChars="0"/>
              <w:jc w:val="both"/>
              <w:rPr>
                <w:rFonts w:ascii="標楷體" w:eastAsia="標楷體" w:hAnsi="標楷體"/>
                <w:color w:val="000000"/>
                <w:kern w:val="0"/>
                <w:sz w:val="28"/>
                <w:szCs w:val="28"/>
              </w:rPr>
            </w:pPr>
            <w:r w:rsidRPr="00E35AE8">
              <w:rPr>
                <w:rFonts w:ascii="標楷體" w:eastAsia="標楷體" w:hAnsi="標楷體" w:hint="eastAsia"/>
                <w:color w:val="000000"/>
                <w:kern w:val="0"/>
                <w:sz w:val="28"/>
                <w:szCs w:val="28"/>
              </w:rPr>
              <w:t>積極精進教學納應納入。</w:t>
            </w:r>
            <w:r w:rsidRPr="00E35AE8">
              <w:rPr>
                <w:rFonts w:ascii="標楷體" w:eastAsia="標楷體" w:hAnsi="標楷體" w:hint="eastAsia"/>
                <w:color w:val="FF0000"/>
                <w:kern w:val="0"/>
                <w:sz w:val="28"/>
                <w:szCs w:val="28"/>
              </w:rPr>
              <w:t>（教務處、各學院、通識、師培中心）</w:t>
            </w:r>
            <w:r w:rsidRPr="00E35AE8">
              <w:rPr>
                <w:rFonts w:ascii="標楷體" w:eastAsia="標楷體" w:hAnsi="標楷體" w:hint="eastAsia"/>
                <w:color w:val="000000"/>
                <w:kern w:val="0"/>
                <w:sz w:val="28"/>
                <w:szCs w:val="28"/>
              </w:rPr>
              <w:t>。</w:t>
            </w:r>
          </w:p>
          <w:p w:rsidR="00E35AE8" w:rsidRDefault="00E35AE8" w:rsidP="00E35AE8">
            <w:pPr>
              <w:widowControl/>
              <w:jc w:val="both"/>
              <w:rPr>
                <w:rFonts w:ascii="標楷體" w:eastAsia="標楷體" w:hAnsi="標楷體"/>
                <w:color w:val="000000"/>
                <w:kern w:val="0"/>
                <w:sz w:val="28"/>
                <w:szCs w:val="28"/>
              </w:rPr>
            </w:pPr>
          </w:p>
          <w:p w:rsidR="00E35AE8" w:rsidRDefault="00E35AE8" w:rsidP="00E35AE8">
            <w:pPr>
              <w:widowControl/>
              <w:jc w:val="both"/>
              <w:rPr>
                <w:rFonts w:ascii="標楷體" w:eastAsia="標楷體" w:hAnsi="標楷體"/>
                <w:color w:val="000000"/>
                <w:kern w:val="0"/>
                <w:sz w:val="28"/>
                <w:szCs w:val="28"/>
              </w:rPr>
            </w:pPr>
          </w:p>
          <w:p w:rsidR="00E35AE8" w:rsidRDefault="00E35AE8" w:rsidP="00E35AE8">
            <w:pPr>
              <w:widowControl/>
              <w:jc w:val="both"/>
              <w:rPr>
                <w:rFonts w:ascii="標楷體" w:eastAsia="標楷體" w:hAnsi="標楷體"/>
                <w:color w:val="000000"/>
                <w:kern w:val="0"/>
                <w:sz w:val="28"/>
                <w:szCs w:val="28"/>
              </w:rPr>
            </w:pPr>
          </w:p>
          <w:p w:rsidR="00E35AE8" w:rsidRDefault="00E35AE8" w:rsidP="00E35AE8">
            <w:pPr>
              <w:widowControl/>
              <w:jc w:val="both"/>
              <w:rPr>
                <w:rFonts w:ascii="標楷體" w:eastAsia="標楷體" w:hAnsi="標楷體"/>
                <w:color w:val="000000"/>
                <w:kern w:val="0"/>
                <w:sz w:val="28"/>
                <w:szCs w:val="28"/>
              </w:rPr>
            </w:pPr>
          </w:p>
          <w:p w:rsidR="00E35AE8" w:rsidRPr="00E35AE8" w:rsidRDefault="00E35AE8" w:rsidP="00E35AE8">
            <w:pPr>
              <w:widowControl/>
              <w:jc w:val="both"/>
              <w:rPr>
                <w:rFonts w:ascii="標楷體" w:eastAsia="標楷體" w:hAnsi="標楷體"/>
                <w:color w:val="000000"/>
                <w:kern w:val="0"/>
                <w:sz w:val="28"/>
                <w:szCs w:val="28"/>
              </w:rPr>
            </w:pPr>
          </w:p>
          <w:p w:rsidR="007A6561" w:rsidRPr="007A6561" w:rsidRDefault="007A6561" w:rsidP="007A6561">
            <w:pPr>
              <w:widowControl/>
              <w:jc w:val="both"/>
              <w:rPr>
                <w:rFonts w:ascii="標楷體" w:eastAsia="標楷體" w:hAnsi="標楷體"/>
                <w:color w:val="000000"/>
                <w:kern w:val="0"/>
              </w:rPr>
            </w:pPr>
            <w:r w:rsidRPr="007A6561">
              <w:rPr>
                <w:rFonts w:ascii="標楷體" w:eastAsia="標楷體" w:hAnsi="標楷體" w:hint="eastAsia"/>
                <w:color w:val="000000"/>
                <w:kern w:val="0"/>
                <w:sz w:val="28"/>
                <w:szCs w:val="28"/>
              </w:rPr>
              <w:t>6.樂活城造就在地創造價值的人才可於項目一納入。</w:t>
            </w:r>
            <w:r w:rsidRPr="00397A51">
              <w:rPr>
                <w:rFonts w:ascii="標楷體" w:eastAsia="標楷體" w:hAnsi="標楷體" w:hint="eastAsia"/>
                <w:color w:val="FF0000"/>
                <w:kern w:val="0"/>
                <w:sz w:val="28"/>
                <w:szCs w:val="28"/>
              </w:rPr>
              <w:t>（體育處）</w:t>
            </w:r>
          </w:p>
        </w:tc>
        <w:tc>
          <w:tcPr>
            <w:tcW w:w="1878" w:type="pct"/>
            <w:tcBorders>
              <w:top w:val="single" w:sz="4" w:space="0" w:color="auto"/>
              <w:bottom w:val="single" w:sz="4" w:space="0" w:color="auto"/>
            </w:tcBorders>
            <w:shd w:val="clear" w:color="auto" w:fill="auto"/>
          </w:tcPr>
          <w:p w:rsidR="007A6561" w:rsidRDefault="00357188" w:rsidP="00A839EE">
            <w:pPr>
              <w:widowControl/>
              <w:spacing w:line="500" w:lineRule="exact"/>
              <w:jc w:val="both"/>
              <w:rPr>
                <w:rFonts w:ascii="標楷體" w:eastAsia="標楷體" w:hAnsi="標楷體"/>
                <w:color w:val="000000" w:themeColor="text1"/>
                <w:kern w:val="0"/>
                <w:sz w:val="28"/>
                <w:szCs w:val="28"/>
              </w:rPr>
            </w:pPr>
            <w:r>
              <w:rPr>
                <w:rFonts w:ascii="標楷體" w:eastAsia="標楷體" w:hAnsi="標楷體"/>
                <w:color w:val="000000" w:themeColor="text1"/>
                <w:kern w:val="0"/>
                <w:sz w:val="28"/>
                <w:szCs w:val="28"/>
              </w:rPr>
              <w:t>5.</w:t>
            </w:r>
            <w:r>
              <w:rPr>
                <w:rFonts w:hint="eastAsia"/>
              </w:rPr>
              <w:t xml:space="preserve"> </w:t>
            </w:r>
            <w:r w:rsidRPr="00357188">
              <w:rPr>
                <w:rFonts w:ascii="標楷體" w:eastAsia="標楷體" w:hAnsi="標楷體" w:hint="eastAsia"/>
                <w:b/>
                <w:color w:val="000000" w:themeColor="text1"/>
                <w:kern w:val="0"/>
                <w:sz w:val="28"/>
                <w:szCs w:val="28"/>
              </w:rPr>
              <w:t>由教務處彙整各單位</w:t>
            </w:r>
          </w:p>
          <w:p w:rsidR="00357188" w:rsidRDefault="00357188" w:rsidP="00A839EE">
            <w:pPr>
              <w:widowControl/>
              <w:spacing w:line="500" w:lineRule="exact"/>
              <w:jc w:val="both"/>
              <w:rPr>
                <w:rFonts w:ascii="標楷體" w:eastAsia="標楷體" w:hAnsi="標楷體"/>
                <w:color w:val="000000" w:themeColor="text1"/>
                <w:kern w:val="0"/>
                <w:sz w:val="28"/>
                <w:szCs w:val="28"/>
              </w:rPr>
            </w:pPr>
            <w:r w:rsidRPr="00357188">
              <w:rPr>
                <w:rFonts w:ascii="標楷體" w:eastAsia="標楷體" w:hAnsi="標楷體" w:hint="eastAsia"/>
                <w:color w:val="000000" w:themeColor="text1"/>
                <w:kern w:val="0"/>
                <w:sz w:val="28"/>
                <w:szCs w:val="28"/>
              </w:rPr>
              <w:t>教務處、各學院、通識、師培中心</w:t>
            </w:r>
          </w:p>
          <w:p w:rsidR="00721A94" w:rsidRPr="00E35AE8" w:rsidRDefault="00E35AE8" w:rsidP="00E35AE8">
            <w:pPr>
              <w:widowControl/>
              <w:spacing w:line="360" w:lineRule="exact"/>
              <w:jc w:val="both"/>
              <w:rPr>
                <w:rFonts w:ascii="標楷體" w:eastAsia="標楷體" w:hAnsi="標楷體"/>
                <w:color w:val="0000FF"/>
                <w:kern w:val="0"/>
                <w:sz w:val="28"/>
                <w:szCs w:val="28"/>
              </w:rPr>
            </w:pPr>
            <w:r w:rsidRPr="00D8078A">
              <w:rPr>
                <w:rFonts w:ascii="標楷體" w:eastAsia="標楷體" w:hAnsi="標楷體" w:hint="eastAsia"/>
                <w:color w:val="0000FF"/>
                <w:kern w:val="0"/>
                <w:sz w:val="28"/>
                <w:szCs w:val="28"/>
              </w:rPr>
              <w:t>本校推動鼓勵教師創新教學、精進教學，相關辦理情形如下：自104學年度起推動教師錄製課程，包含至攝影棚錄製或到班錄製課程，104-105學年度共計錄製53部課程影片於體大影音網，供學生及教師利用；推動深碗課程之開課共計完成4門課程；成立教師專業社群計有31個，並於105-2學期申請戶外教育計畫發展相關課程、建全其教學環境。</w:t>
            </w:r>
          </w:p>
          <w:p w:rsidR="00721A94" w:rsidRDefault="00721A94" w:rsidP="00A839EE">
            <w:pPr>
              <w:widowControl/>
              <w:spacing w:line="500" w:lineRule="exact"/>
              <w:jc w:val="both"/>
              <w:rPr>
                <w:rFonts w:ascii="標楷體" w:eastAsia="標楷體" w:hAnsi="標楷體"/>
                <w:b/>
                <w:color w:val="000000" w:themeColor="text1"/>
                <w:kern w:val="0"/>
                <w:sz w:val="28"/>
                <w:szCs w:val="28"/>
                <w:lang w:eastAsia="zh-HK"/>
              </w:rPr>
            </w:pPr>
            <w:r>
              <w:rPr>
                <w:rFonts w:ascii="標楷體" w:eastAsia="標楷體" w:hAnsi="標楷體"/>
                <w:color w:val="000000" w:themeColor="text1"/>
                <w:kern w:val="0"/>
                <w:sz w:val="28"/>
                <w:szCs w:val="28"/>
              </w:rPr>
              <w:t>6.</w:t>
            </w:r>
            <w:r w:rsidR="000D10A9" w:rsidRPr="000D10A9">
              <w:rPr>
                <w:rFonts w:ascii="標楷體" w:eastAsia="標楷體" w:hAnsi="標楷體" w:hint="eastAsia"/>
                <w:b/>
                <w:color w:val="000000" w:themeColor="text1"/>
                <w:kern w:val="0"/>
                <w:sz w:val="28"/>
                <w:szCs w:val="28"/>
                <w:lang w:eastAsia="zh-HK"/>
              </w:rPr>
              <w:t>體育處</w:t>
            </w:r>
          </w:p>
          <w:p w:rsidR="009B61C9" w:rsidRPr="006F2FF6" w:rsidRDefault="009B61C9" w:rsidP="00A839EE">
            <w:pPr>
              <w:widowControl/>
              <w:spacing w:line="500" w:lineRule="exact"/>
              <w:jc w:val="both"/>
              <w:rPr>
                <w:rFonts w:ascii="標楷體" w:eastAsia="標楷體" w:hAnsi="標楷體"/>
                <w:color w:val="000000" w:themeColor="text1"/>
                <w:kern w:val="0"/>
                <w:sz w:val="28"/>
                <w:szCs w:val="28"/>
              </w:rPr>
            </w:pPr>
            <w:r w:rsidRPr="00700143">
              <w:rPr>
                <w:rFonts w:ascii="標楷體" w:eastAsia="標楷體" w:hAnsi="標楷體" w:hint="eastAsia"/>
                <w:color w:val="0000FF"/>
                <w:kern w:val="0"/>
                <w:sz w:val="28"/>
                <w:szCs w:val="28"/>
              </w:rPr>
              <w:t>已於指標</w:t>
            </w:r>
            <w:r w:rsidR="001A3A8A">
              <w:rPr>
                <w:rFonts w:ascii="標楷體" w:eastAsia="標楷體" w:hAnsi="標楷體" w:hint="eastAsia"/>
                <w:color w:val="0000FF"/>
                <w:kern w:val="0"/>
                <w:sz w:val="28"/>
                <w:szCs w:val="28"/>
              </w:rPr>
              <w:t>4-3</w:t>
            </w:r>
            <w:bookmarkStart w:id="0" w:name="_GoBack"/>
            <w:bookmarkEnd w:id="0"/>
            <w:r w:rsidRPr="00700143">
              <w:rPr>
                <w:rFonts w:ascii="標楷體" w:eastAsia="標楷體" w:hAnsi="標楷體" w:hint="eastAsia"/>
                <w:color w:val="0000FF"/>
                <w:kern w:val="0"/>
                <w:sz w:val="28"/>
                <w:szCs w:val="28"/>
              </w:rPr>
              <w:t>中說明。</w:t>
            </w:r>
          </w:p>
        </w:tc>
      </w:tr>
    </w:tbl>
    <w:p w:rsidR="00525A72" w:rsidRPr="00532211" w:rsidRDefault="00525A72" w:rsidP="00293270">
      <w:pPr>
        <w:pStyle w:val="a7"/>
        <w:spacing w:beforeLines="50" w:before="180" w:afterLines="50" w:after="180" w:line="460" w:lineRule="exact"/>
        <w:ind w:firstLineChars="0" w:firstLine="0"/>
        <w:rPr>
          <w:rFonts w:ascii="標楷體" w:eastAsia="標楷體" w:hAnsi="標楷體"/>
          <w:sz w:val="40"/>
          <w:szCs w:val="40"/>
        </w:rPr>
      </w:pPr>
    </w:p>
    <w:sectPr w:rsidR="00525A72" w:rsidRPr="00532211" w:rsidSect="00067B20">
      <w:footerReference w:type="default" r:id="rId8"/>
      <w:footerReference w:type="first" r:id="rId9"/>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84B" w:rsidRDefault="00FB384B">
      <w:r>
        <w:separator/>
      </w:r>
    </w:p>
  </w:endnote>
  <w:endnote w:type="continuationSeparator" w:id="0">
    <w:p w:rsidR="00FB384B" w:rsidRDefault="00FB3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454486"/>
      <w:docPartObj>
        <w:docPartGallery w:val="Page Numbers (Bottom of Page)"/>
        <w:docPartUnique/>
      </w:docPartObj>
    </w:sdtPr>
    <w:sdtEndPr/>
    <w:sdtContent>
      <w:p w:rsidR="004D7E97" w:rsidRDefault="004D7E97" w:rsidP="004D7E97">
        <w:pPr>
          <w:pStyle w:val="ab"/>
          <w:jc w:val="center"/>
        </w:pPr>
        <w:r>
          <w:fldChar w:fldCharType="begin"/>
        </w:r>
        <w:r>
          <w:instrText>PAGE   \* MERGEFORMAT</w:instrText>
        </w:r>
        <w:r>
          <w:fldChar w:fldCharType="separate"/>
        </w:r>
        <w:r w:rsidR="001A3A8A" w:rsidRPr="001A3A8A">
          <w:rPr>
            <w:noProof/>
            <w:lang w:val="zh-TW"/>
          </w:rPr>
          <w:t>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066607"/>
      <w:docPartObj>
        <w:docPartGallery w:val="Page Numbers (Bottom of Page)"/>
        <w:docPartUnique/>
      </w:docPartObj>
    </w:sdtPr>
    <w:sdtEndPr/>
    <w:sdtContent>
      <w:p w:rsidR="000A094F" w:rsidRDefault="000A094F">
        <w:pPr>
          <w:pStyle w:val="ab"/>
          <w:jc w:val="center"/>
        </w:pPr>
        <w:r>
          <w:fldChar w:fldCharType="begin"/>
        </w:r>
        <w:r>
          <w:instrText>PAGE   \* MERGEFORMAT</w:instrText>
        </w:r>
        <w:r>
          <w:fldChar w:fldCharType="separate"/>
        </w:r>
        <w:r w:rsidR="001A3A8A" w:rsidRPr="001A3A8A">
          <w:rPr>
            <w:noProof/>
            <w:lang w:val="zh-TW"/>
          </w:rPr>
          <w:t>1</w:t>
        </w:r>
        <w:r>
          <w:fldChar w:fldCharType="end"/>
        </w:r>
      </w:p>
    </w:sdtContent>
  </w:sdt>
  <w:p w:rsidR="000A094F" w:rsidRDefault="000A094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84B" w:rsidRDefault="00FB384B">
      <w:r>
        <w:separator/>
      </w:r>
    </w:p>
  </w:footnote>
  <w:footnote w:type="continuationSeparator" w:id="0">
    <w:p w:rsidR="00FB384B" w:rsidRDefault="00FB38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F4517A"/>
    <w:multiLevelType w:val="hybridMultilevel"/>
    <w:tmpl w:val="938C0D66"/>
    <w:lvl w:ilvl="0" w:tplc="67687FAE">
      <w:start w:val="1"/>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EE738B3"/>
    <w:multiLevelType w:val="hybridMultilevel"/>
    <w:tmpl w:val="64DA647A"/>
    <w:lvl w:ilvl="0" w:tplc="FC365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2E45FE"/>
    <w:multiLevelType w:val="hybridMultilevel"/>
    <w:tmpl w:val="C1CC3216"/>
    <w:lvl w:ilvl="0" w:tplc="E8D4C1A6">
      <w:start w:val="3"/>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AB22C65"/>
    <w:multiLevelType w:val="hybridMultilevel"/>
    <w:tmpl w:val="D6144FF0"/>
    <w:lvl w:ilvl="0" w:tplc="004A9536">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2236A83"/>
    <w:multiLevelType w:val="hybridMultilevel"/>
    <w:tmpl w:val="938C0D66"/>
    <w:lvl w:ilvl="0" w:tplc="67687FAE">
      <w:start w:val="1"/>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9743352"/>
    <w:multiLevelType w:val="hybridMultilevel"/>
    <w:tmpl w:val="1F72E336"/>
    <w:lvl w:ilvl="0" w:tplc="29C8466C">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096CD9"/>
    <w:multiLevelType w:val="hybridMultilevel"/>
    <w:tmpl w:val="00F40E36"/>
    <w:lvl w:ilvl="0" w:tplc="6A664F9E">
      <w:start w:val="5"/>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7"/>
  </w:num>
  <w:num w:numId="27">
    <w:abstractNumId w:val="2"/>
  </w:num>
  <w:num w:numId="28">
    <w:abstractNumId w:val="0"/>
  </w:num>
  <w:num w:numId="29">
    <w:abstractNumId w:val="19"/>
  </w:num>
  <w:num w:numId="30">
    <w:abstractNumId w:val="23"/>
  </w:num>
  <w:num w:numId="31">
    <w:abstractNumId w:val="28"/>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D4"/>
    <w:rsid w:val="000000FD"/>
    <w:rsid w:val="00000E95"/>
    <w:rsid w:val="0001130A"/>
    <w:rsid w:val="0002227C"/>
    <w:rsid w:val="00023FB2"/>
    <w:rsid w:val="0002782D"/>
    <w:rsid w:val="00031171"/>
    <w:rsid w:val="00032A18"/>
    <w:rsid w:val="00032AA1"/>
    <w:rsid w:val="00034AD9"/>
    <w:rsid w:val="00035FBD"/>
    <w:rsid w:val="000401B9"/>
    <w:rsid w:val="00060CC2"/>
    <w:rsid w:val="00062E47"/>
    <w:rsid w:val="00066D0A"/>
    <w:rsid w:val="00067B20"/>
    <w:rsid w:val="00095B0D"/>
    <w:rsid w:val="000A094F"/>
    <w:rsid w:val="000A1877"/>
    <w:rsid w:val="000A440C"/>
    <w:rsid w:val="000A4E0F"/>
    <w:rsid w:val="000D10A9"/>
    <w:rsid w:val="000F0744"/>
    <w:rsid w:val="001063EE"/>
    <w:rsid w:val="001141F0"/>
    <w:rsid w:val="00124834"/>
    <w:rsid w:val="00131F9B"/>
    <w:rsid w:val="00152167"/>
    <w:rsid w:val="00163F89"/>
    <w:rsid w:val="00164A7F"/>
    <w:rsid w:val="00181C68"/>
    <w:rsid w:val="00183B15"/>
    <w:rsid w:val="00184089"/>
    <w:rsid w:val="00187204"/>
    <w:rsid w:val="00187F48"/>
    <w:rsid w:val="001A3A8A"/>
    <w:rsid w:val="001A778E"/>
    <w:rsid w:val="001B7B2C"/>
    <w:rsid w:val="001C1C3E"/>
    <w:rsid w:val="001D2535"/>
    <w:rsid w:val="001E7E77"/>
    <w:rsid w:val="00222138"/>
    <w:rsid w:val="00222A4D"/>
    <w:rsid w:val="0023545B"/>
    <w:rsid w:val="002411F8"/>
    <w:rsid w:val="002414E3"/>
    <w:rsid w:val="00245AD1"/>
    <w:rsid w:val="00250E9D"/>
    <w:rsid w:val="00261D05"/>
    <w:rsid w:val="00265542"/>
    <w:rsid w:val="0029033C"/>
    <w:rsid w:val="00293270"/>
    <w:rsid w:val="002A03FA"/>
    <w:rsid w:val="002A7AD0"/>
    <w:rsid w:val="002B7467"/>
    <w:rsid w:val="002C1918"/>
    <w:rsid w:val="002C5E42"/>
    <w:rsid w:val="002D73ED"/>
    <w:rsid w:val="002E0398"/>
    <w:rsid w:val="002E3FA8"/>
    <w:rsid w:val="00312557"/>
    <w:rsid w:val="00323FCE"/>
    <w:rsid w:val="00327ADB"/>
    <w:rsid w:val="003353ED"/>
    <w:rsid w:val="0033625B"/>
    <w:rsid w:val="00346101"/>
    <w:rsid w:val="00346C20"/>
    <w:rsid w:val="003541ED"/>
    <w:rsid w:val="00354770"/>
    <w:rsid w:val="00357188"/>
    <w:rsid w:val="00366137"/>
    <w:rsid w:val="00373207"/>
    <w:rsid w:val="00373A54"/>
    <w:rsid w:val="0037709E"/>
    <w:rsid w:val="003801E4"/>
    <w:rsid w:val="0038032C"/>
    <w:rsid w:val="00381CB4"/>
    <w:rsid w:val="003847F0"/>
    <w:rsid w:val="00391683"/>
    <w:rsid w:val="00397A51"/>
    <w:rsid w:val="003A0D84"/>
    <w:rsid w:val="003A67A6"/>
    <w:rsid w:val="003C2B41"/>
    <w:rsid w:val="003C3634"/>
    <w:rsid w:val="003D6D97"/>
    <w:rsid w:val="003E3489"/>
    <w:rsid w:val="003F7D23"/>
    <w:rsid w:val="00401FC7"/>
    <w:rsid w:val="004136BC"/>
    <w:rsid w:val="00416133"/>
    <w:rsid w:val="00430FAB"/>
    <w:rsid w:val="00436172"/>
    <w:rsid w:val="00436776"/>
    <w:rsid w:val="00456174"/>
    <w:rsid w:val="004610CD"/>
    <w:rsid w:val="004641BE"/>
    <w:rsid w:val="0046522E"/>
    <w:rsid w:val="00471BA1"/>
    <w:rsid w:val="00483A65"/>
    <w:rsid w:val="004848D8"/>
    <w:rsid w:val="004927C7"/>
    <w:rsid w:val="004A0DDA"/>
    <w:rsid w:val="004B3A38"/>
    <w:rsid w:val="004B7509"/>
    <w:rsid w:val="004B7E64"/>
    <w:rsid w:val="004C48B2"/>
    <w:rsid w:val="004D4484"/>
    <w:rsid w:val="004D54CA"/>
    <w:rsid w:val="004D6324"/>
    <w:rsid w:val="004D77D0"/>
    <w:rsid w:val="004D7E97"/>
    <w:rsid w:val="004F0B2B"/>
    <w:rsid w:val="004F1303"/>
    <w:rsid w:val="004F4919"/>
    <w:rsid w:val="00500102"/>
    <w:rsid w:val="00513373"/>
    <w:rsid w:val="00514362"/>
    <w:rsid w:val="005161B3"/>
    <w:rsid w:val="00525A72"/>
    <w:rsid w:val="00532211"/>
    <w:rsid w:val="00533349"/>
    <w:rsid w:val="00557F6C"/>
    <w:rsid w:val="00562053"/>
    <w:rsid w:val="00571BB9"/>
    <w:rsid w:val="00576F17"/>
    <w:rsid w:val="00577FF5"/>
    <w:rsid w:val="0058461E"/>
    <w:rsid w:val="005853C7"/>
    <w:rsid w:val="0059661A"/>
    <w:rsid w:val="005970D0"/>
    <w:rsid w:val="005B3972"/>
    <w:rsid w:val="005B6E0D"/>
    <w:rsid w:val="005D2259"/>
    <w:rsid w:val="0060176F"/>
    <w:rsid w:val="00605CE5"/>
    <w:rsid w:val="00612EDB"/>
    <w:rsid w:val="00640271"/>
    <w:rsid w:val="00642F65"/>
    <w:rsid w:val="00651F13"/>
    <w:rsid w:val="0066062A"/>
    <w:rsid w:val="0066359D"/>
    <w:rsid w:val="0067005F"/>
    <w:rsid w:val="0068035A"/>
    <w:rsid w:val="006841D7"/>
    <w:rsid w:val="0069160A"/>
    <w:rsid w:val="006A0F52"/>
    <w:rsid w:val="006E3C37"/>
    <w:rsid w:val="006F2FF6"/>
    <w:rsid w:val="00700143"/>
    <w:rsid w:val="007104BB"/>
    <w:rsid w:val="00721A94"/>
    <w:rsid w:val="00745DE2"/>
    <w:rsid w:val="00747DC7"/>
    <w:rsid w:val="00771866"/>
    <w:rsid w:val="00786EA8"/>
    <w:rsid w:val="007A6561"/>
    <w:rsid w:val="007B0B03"/>
    <w:rsid w:val="007B2C0C"/>
    <w:rsid w:val="007B4F85"/>
    <w:rsid w:val="007C73DF"/>
    <w:rsid w:val="007D3B6D"/>
    <w:rsid w:val="007E4CA4"/>
    <w:rsid w:val="007F6040"/>
    <w:rsid w:val="0080624D"/>
    <w:rsid w:val="008228D6"/>
    <w:rsid w:val="00832990"/>
    <w:rsid w:val="00841184"/>
    <w:rsid w:val="00851D65"/>
    <w:rsid w:val="0085234E"/>
    <w:rsid w:val="008543AD"/>
    <w:rsid w:val="00857A03"/>
    <w:rsid w:val="00862750"/>
    <w:rsid w:val="0087682D"/>
    <w:rsid w:val="008A29F1"/>
    <w:rsid w:val="008C23E6"/>
    <w:rsid w:val="008C7421"/>
    <w:rsid w:val="008F2E9A"/>
    <w:rsid w:val="00906049"/>
    <w:rsid w:val="009132A6"/>
    <w:rsid w:val="00915E45"/>
    <w:rsid w:val="00922DD3"/>
    <w:rsid w:val="0094291D"/>
    <w:rsid w:val="00945E46"/>
    <w:rsid w:val="00951949"/>
    <w:rsid w:val="0096543F"/>
    <w:rsid w:val="00966E96"/>
    <w:rsid w:val="00973B6A"/>
    <w:rsid w:val="00994E46"/>
    <w:rsid w:val="009B61C9"/>
    <w:rsid w:val="009B6419"/>
    <w:rsid w:val="009D44B3"/>
    <w:rsid w:val="009E3432"/>
    <w:rsid w:val="009F5267"/>
    <w:rsid w:val="009F559E"/>
    <w:rsid w:val="009F6B06"/>
    <w:rsid w:val="00A022BD"/>
    <w:rsid w:val="00A07E32"/>
    <w:rsid w:val="00A1065F"/>
    <w:rsid w:val="00A2140B"/>
    <w:rsid w:val="00A24242"/>
    <w:rsid w:val="00A2610F"/>
    <w:rsid w:val="00A31B15"/>
    <w:rsid w:val="00A32E6C"/>
    <w:rsid w:val="00A41FC4"/>
    <w:rsid w:val="00A44166"/>
    <w:rsid w:val="00A526D7"/>
    <w:rsid w:val="00A626EE"/>
    <w:rsid w:val="00A839EE"/>
    <w:rsid w:val="00A87CF2"/>
    <w:rsid w:val="00A95578"/>
    <w:rsid w:val="00AA0624"/>
    <w:rsid w:val="00AD5CCD"/>
    <w:rsid w:val="00AE2815"/>
    <w:rsid w:val="00AF4C2B"/>
    <w:rsid w:val="00B02909"/>
    <w:rsid w:val="00B1591E"/>
    <w:rsid w:val="00B21736"/>
    <w:rsid w:val="00B4448B"/>
    <w:rsid w:val="00B448C7"/>
    <w:rsid w:val="00B523D9"/>
    <w:rsid w:val="00B56FEE"/>
    <w:rsid w:val="00B6783F"/>
    <w:rsid w:val="00B861C4"/>
    <w:rsid w:val="00B9469D"/>
    <w:rsid w:val="00BC3403"/>
    <w:rsid w:val="00BC6A55"/>
    <w:rsid w:val="00BE1732"/>
    <w:rsid w:val="00BE2B79"/>
    <w:rsid w:val="00BF734F"/>
    <w:rsid w:val="00C124F5"/>
    <w:rsid w:val="00C214BE"/>
    <w:rsid w:val="00C21926"/>
    <w:rsid w:val="00C2782F"/>
    <w:rsid w:val="00C27B4A"/>
    <w:rsid w:val="00C31154"/>
    <w:rsid w:val="00C4040B"/>
    <w:rsid w:val="00C677B4"/>
    <w:rsid w:val="00C73CB5"/>
    <w:rsid w:val="00C919F2"/>
    <w:rsid w:val="00C94002"/>
    <w:rsid w:val="00CA2893"/>
    <w:rsid w:val="00CB1BE5"/>
    <w:rsid w:val="00CD4AE0"/>
    <w:rsid w:val="00CF059E"/>
    <w:rsid w:val="00D17315"/>
    <w:rsid w:val="00D176A6"/>
    <w:rsid w:val="00D326BE"/>
    <w:rsid w:val="00D355BE"/>
    <w:rsid w:val="00D465CF"/>
    <w:rsid w:val="00D50E5E"/>
    <w:rsid w:val="00D63004"/>
    <w:rsid w:val="00D64116"/>
    <w:rsid w:val="00D65CBE"/>
    <w:rsid w:val="00D67F23"/>
    <w:rsid w:val="00D85111"/>
    <w:rsid w:val="00DA1425"/>
    <w:rsid w:val="00DB47C0"/>
    <w:rsid w:val="00DC227F"/>
    <w:rsid w:val="00DD73C7"/>
    <w:rsid w:val="00DE63D8"/>
    <w:rsid w:val="00E049E7"/>
    <w:rsid w:val="00E0549F"/>
    <w:rsid w:val="00E1629B"/>
    <w:rsid w:val="00E35AE8"/>
    <w:rsid w:val="00E42C86"/>
    <w:rsid w:val="00E72FAE"/>
    <w:rsid w:val="00E772BA"/>
    <w:rsid w:val="00E80FFA"/>
    <w:rsid w:val="00E83E0A"/>
    <w:rsid w:val="00EA528B"/>
    <w:rsid w:val="00EB47DA"/>
    <w:rsid w:val="00EB5503"/>
    <w:rsid w:val="00EC1CF2"/>
    <w:rsid w:val="00ED7535"/>
    <w:rsid w:val="00F00D5E"/>
    <w:rsid w:val="00F05A33"/>
    <w:rsid w:val="00F06668"/>
    <w:rsid w:val="00F14149"/>
    <w:rsid w:val="00F1642F"/>
    <w:rsid w:val="00F1659C"/>
    <w:rsid w:val="00F27073"/>
    <w:rsid w:val="00F36A81"/>
    <w:rsid w:val="00F52617"/>
    <w:rsid w:val="00F70A8B"/>
    <w:rsid w:val="00FA7C3E"/>
    <w:rsid w:val="00FB24D4"/>
    <w:rsid w:val="00FB384B"/>
    <w:rsid w:val="00FB509C"/>
    <w:rsid w:val="00FC4727"/>
    <w:rsid w:val="00FD3B94"/>
    <w:rsid w:val="00FD62A2"/>
    <w:rsid w:val="00FD72EE"/>
    <w:rsid w:val="00FE1E0D"/>
    <w:rsid w:val="00FF0A8B"/>
    <w:rsid w:val="00FF55A8"/>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5DF245-7AE4-4F35-9720-BE3A5EE3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rPr>
  </w:style>
  <w:style w:type="character" w:customStyle="1" w:styleId="aa">
    <w:name w:val="頁首 字元"/>
    <w:link w:val="a9"/>
    <w:rsid w:val="00FB509C"/>
    <w:rPr>
      <w:kern w:val="2"/>
    </w:rPr>
  </w:style>
  <w:style w:type="paragraph" w:styleId="ab">
    <w:name w:val="footer"/>
    <w:basedOn w:val="a"/>
    <w:link w:val="ac"/>
    <w:uiPriority w:val="99"/>
    <w:rsid w:val="00FB509C"/>
    <w:pPr>
      <w:tabs>
        <w:tab w:val="center" w:pos="4153"/>
        <w:tab w:val="right" w:pos="8306"/>
      </w:tabs>
      <w:snapToGrid w:val="0"/>
    </w:pPr>
    <w:rPr>
      <w:sz w:val="20"/>
      <w:szCs w:val="20"/>
    </w:rPr>
  </w:style>
  <w:style w:type="character" w:customStyle="1" w:styleId="ac">
    <w:name w:val="頁尾 字元"/>
    <w:link w:val="ab"/>
    <w:uiPriority w:val="99"/>
    <w:rsid w:val="00FB509C"/>
    <w:rPr>
      <w:kern w:val="2"/>
    </w:rPr>
  </w:style>
  <w:style w:type="paragraph" w:styleId="ad">
    <w:name w:val="List Paragraph"/>
    <w:basedOn w:val="a"/>
    <w:uiPriority w:val="34"/>
    <w:qFormat/>
    <w:rsid w:val="003C2B4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B337E-2398-4193-9E53-30CF1C0BA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10</Pages>
  <Words>581</Words>
  <Characters>3312</Characters>
  <Application>Microsoft Office Word</Application>
  <DocSecurity>0</DocSecurity>
  <Lines>27</Lines>
  <Paragraphs>7</Paragraphs>
  <ScaleCrop>false</ScaleCrop>
  <Company>cc</Company>
  <LinksUpToDate>false</LinksUpToDate>
  <CharactersWithSpaces>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creator>ncpes</dc:creator>
  <cp:lastModifiedBy>user</cp:lastModifiedBy>
  <cp:revision>44</cp:revision>
  <cp:lastPrinted>2017-05-25T04:13:00Z</cp:lastPrinted>
  <dcterms:created xsi:type="dcterms:W3CDTF">2017-06-08T13:52:00Z</dcterms:created>
  <dcterms:modified xsi:type="dcterms:W3CDTF">2017-07-02T14:11:00Z</dcterms:modified>
</cp:coreProperties>
</file>