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ED" w:rsidRPr="00EF667F" w:rsidRDefault="00105EED" w:rsidP="006D305E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EF667F">
        <w:rPr>
          <w:rFonts w:ascii="Times New Roman" w:eastAsia="標楷體" w:hAnsi="Times New Roman" w:cs="Times New Roman"/>
          <w:b/>
          <w:sz w:val="32"/>
        </w:rPr>
        <w:t>國立體育大學</w:t>
      </w:r>
      <w:r w:rsidRPr="00EF667F">
        <w:rPr>
          <w:rFonts w:ascii="Times New Roman" w:eastAsia="標楷體" w:hAnsi="Times New Roman" w:cs="Times New Roman"/>
          <w:b/>
          <w:sz w:val="32"/>
        </w:rPr>
        <w:t>109</w:t>
      </w:r>
      <w:r w:rsidRPr="00EF667F">
        <w:rPr>
          <w:rFonts w:ascii="Times New Roman" w:eastAsia="標楷體" w:hAnsi="Times New Roman" w:cs="Times New Roman"/>
          <w:b/>
          <w:sz w:val="32"/>
        </w:rPr>
        <w:t>年度稽核事項表</w:t>
      </w:r>
    </w:p>
    <w:p w:rsidR="000335C3" w:rsidRPr="00EF667F" w:rsidRDefault="00105EED" w:rsidP="00105EED">
      <w:pPr>
        <w:rPr>
          <w:rFonts w:ascii="Times New Roman" w:eastAsia="標楷體" w:hAnsi="Times New Roman" w:cs="Times New Roman"/>
          <w:b/>
          <w:sz w:val="32"/>
        </w:rPr>
      </w:pPr>
      <w:r w:rsidRPr="00EF667F">
        <w:rPr>
          <w:rFonts w:ascii="Times New Roman" w:eastAsia="標楷體" w:hAnsi="Times New Roman" w:cs="Times New Roman"/>
          <w:b/>
          <w:sz w:val="32"/>
        </w:rPr>
        <w:t>表</w:t>
      </w:r>
      <w:r w:rsidRPr="00EF667F">
        <w:rPr>
          <w:rFonts w:ascii="Times New Roman" w:eastAsia="標楷體" w:hAnsi="Times New Roman" w:cs="Times New Roman"/>
          <w:b/>
          <w:sz w:val="32"/>
        </w:rPr>
        <w:t xml:space="preserve">7 </w:t>
      </w:r>
      <w:r w:rsidRPr="00EF667F">
        <w:rPr>
          <w:rFonts w:ascii="Times New Roman" w:eastAsia="標楷體" w:hAnsi="Times New Roman" w:cs="Times New Roman"/>
          <w:b/>
          <w:sz w:val="32"/>
        </w:rPr>
        <w:t>稽核事項「樸園債權憑證管理及強制執行」</w:t>
      </w:r>
      <w:r w:rsidRPr="00EF667F">
        <w:rPr>
          <w:rFonts w:ascii="Times New Roman" w:eastAsia="標楷體" w:hAnsi="Times New Roman" w:cs="Times New Roman"/>
          <w:b/>
          <w:sz w:val="32"/>
        </w:rPr>
        <w:t>(</w:t>
      </w:r>
      <w:r w:rsidRPr="00EF667F">
        <w:rPr>
          <w:rFonts w:ascii="Times New Roman" w:eastAsia="標楷體" w:hAnsi="Times New Roman" w:cs="Times New Roman"/>
          <w:b/>
          <w:sz w:val="32"/>
        </w:rPr>
        <w:t>進修推廣部</w:t>
      </w:r>
      <w:r w:rsidRPr="00EF667F">
        <w:rPr>
          <w:rFonts w:ascii="Times New Roman" w:eastAsia="標楷體" w:hAnsi="Times New Roman" w:cs="Times New Roman"/>
          <w:b/>
          <w:sz w:val="32"/>
        </w:rPr>
        <w:t>)</w:t>
      </w:r>
    </w:p>
    <w:p w:rsidR="006D305E" w:rsidRPr="00EF667F" w:rsidRDefault="006D305E" w:rsidP="001B1232">
      <w:pPr>
        <w:jc w:val="right"/>
        <w:rPr>
          <w:rFonts w:ascii="Times New Roman" w:eastAsia="標楷體" w:hAnsi="Times New Roman" w:cs="Times New Roman"/>
        </w:rPr>
      </w:pPr>
      <w:r w:rsidRPr="00EF667F">
        <w:rPr>
          <w:rFonts w:ascii="Times New Roman" w:eastAsia="標楷體" w:hAnsi="Times New Roman" w:cs="Times New Roman"/>
        </w:rPr>
        <w:t xml:space="preserve">                          </w:t>
      </w:r>
      <w:r w:rsidR="00483E57" w:rsidRPr="00EF667F">
        <w:rPr>
          <w:rFonts w:ascii="Times New Roman" w:eastAsia="標楷體" w:hAnsi="Times New Roman" w:cs="Times New Roman"/>
        </w:rPr>
        <w:t xml:space="preserve">          </w:t>
      </w:r>
      <w:r w:rsidRPr="00EF667F">
        <w:rPr>
          <w:rFonts w:ascii="Times New Roman" w:eastAsia="標楷體" w:hAnsi="Times New Roman" w:cs="Times New Roman"/>
          <w:b/>
        </w:rPr>
        <w:t>底稿編號：</w:t>
      </w:r>
      <w:r w:rsidRPr="00EF667F">
        <w:rPr>
          <w:rFonts w:ascii="Times New Roman" w:eastAsia="標楷體" w:hAnsi="Times New Roman" w:cs="Times New Roman"/>
          <w:b/>
        </w:rPr>
        <w:t>10</w:t>
      </w:r>
      <w:r w:rsidR="00105EED" w:rsidRPr="00EF667F">
        <w:rPr>
          <w:rFonts w:ascii="Times New Roman" w:eastAsia="標楷體" w:hAnsi="Times New Roman" w:cs="Times New Roman"/>
          <w:b/>
        </w:rPr>
        <w:t>9</w:t>
      </w:r>
      <w:r w:rsidR="00105EED" w:rsidRPr="00EF667F">
        <w:rPr>
          <w:rFonts w:ascii="Times New Roman" w:eastAsia="標楷體" w:hAnsi="Times New Roman" w:cs="Times New Roman"/>
          <w:b/>
        </w:rPr>
        <w:t>稽核</w:t>
      </w:r>
      <w:r w:rsidRPr="00EF667F">
        <w:rPr>
          <w:rFonts w:ascii="Times New Roman" w:eastAsia="標楷體" w:hAnsi="Times New Roman" w:cs="Times New Roman"/>
          <w:b/>
        </w:rPr>
        <w:t>-</w:t>
      </w:r>
      <w:r w:rsidR="00105EED" w:rsidRPr="00EF667F">
        <w:rPr>
          <w:rFonts w:ascii="Times New Roman" w:eastAsia="標楷體" w:hAnsi="Times New Roman" w:cs="Times New Roman"/>
          <w:b/>
        </w:rPr>
        <w:t>007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268"/>
        <w:gridCol w:w="2622"/>
        <w:gridCol w:w="1057"/>
        <w:gridCol w:w="931"/>
        <w:gridCol w:w="1180"/>
        <w:gridCol w:w="1148"/>
      </w:tblGrid>
      <w:tr w:rsidR="001B1232" w:rsidRPr="00CE3AB3" w:rsidTr="00BC7659">
        <w:trPr>
          <w:trHeight w:val="601"/>
          <w:tblHeader/>
        </w:trPr>
        <w:tc>
          <w:tcPr>
            <w:tcW w:w="421" w:type="pct"/>
            <w:vMerge w:val="restart"/>
            <w:shd w:val="clear" w:color="auto" w:fill="BFBFBF" w:themeFill="background1" w:themeFillShade="BF"/>
            <w:vAlign w:val="center"/>
          </w:tcPr>
          <w:p w:rsidR="001B1232" w:rsidRPr="00CE3AB3" w:rsidRDefault="001B1232" w:rsidP="001B123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序號</w:t>
            </w:r>
          </w:p>
        </w:tc>
        <w:tc>
          <w:tcPr>
            <w:tcW w:w="1128" w:type="pct"/>
            <w:vMerge w:val="restart"/>
            <w:shd w:val="clear" w:color="auto" w:fill="BFBFBF" w:themeFill="background1" w:themeFillShade="BF"/>
            <w:vAlign w:val="center"/>
          </w:tcPr>
          <w:p w:rsidR="001B1232" w:rsidRPr="00CE3AB3" w:rsidRDefault="001B1232" w:rsidP="001B123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稽核事項</w:t>
            </w:r>
          </w:p>
        </w:tc>
        <w:tc>
          <w:tcPr>
            <w:tcW w:w="1304" w:type="pct"/>
            <w:vMerge w:val="restart"/>
            <w:shd w:val="clear" w:color="auto" w:fill="BFBFBF" w:themeFill="background1" w:themeFillShade="BF"/>
            <w:vAlign w:val="center"/>
          </w:tcPr>
          <w:p w:rsidR="001B1232" w:rsidRPr="00CE3AB3" w:rsidRDefault="001B1232" w:rsidP="001B123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自我檢核說明</w:t>
            </w:r>
          </w:p>
        </w:tc>
        <w:tc>
          <w:tcPr>
            <w:tcW w:w="2147" w:type="pct"/>
            <w:gridSpan w:val="4"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委員稽核記事</w:t>
            </w:r>
          </w:p>
        </w:tc>
      </w:tr>
      <w:tr w:rsidR="00EF667F" w:rsidRPr="00CE3AB3" w:rsidTr="00BC7659">
        <w:trPr>
          <w:trHeight w:val="618"/>
          <w:tblHeader/>
        </w:trPr>
        <w:tc>
          <w:tcPr>
            <w:tcW w:w="421" w:type="pct"/>
            <w:vMerge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128" w:type="pct"/>
            <w:vMerge/>
            <w:shd w:val="clear" w:color="auto" w:fill="BFBFBF" w:themeFill="background1" w:themeFillShade="BF"/>
          </w:tcPr>
          <w:p w:rsidR="001B1232" w:rsidRPr="00CE3AB3" w:rsidRDefault="001B1232" w:rsidP="00A509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304" w:type="pct"/>
            <w:vMerge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526" w:type="pct"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</w:p>
        </w:tc>
        <w:tc>
          <w:tcPr>
            <w:tcW w:w="463" w:type="pct"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</w:tc>
        <w:tc>
          <w:tcPr>
            <w:tcW w:w="587" w:type="pct"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不適用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1B1232" w:rsidRPr="00CE3AB3" w:rsidRDefault="001B1232" w:rsidP="006D305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E3AB3">
              <w:rPr>
                <w:rFonts w:ascii="Times New Roman" w:eastAsia="標楷體" w:hAnsi="Times New Roman" w:cs="Times New Roman"/>
                <w:b/>
                <w:sz w:val="28"/>
              </w:rPr>
              <w:t>備住</w:t>
            </w:r>
          </w:p>
        </w:tc>
      </w:tr>
      <w:tr w:rsidR="00EF667F" w:rsidRPr="00CE3AB3" w:rsidTr="00BC7659">
        <w:trPr>
          <w:trHeight w:val="977"/>
        </w:trPr>
        <w:tc>
          <w:tcPr>
            <w:tcW w:w="421" w:type="pct"/>
            <w:vAlign w:val="center"/>
          </w:tcPr>
          <w:p w:rsidR="001B1232" w:rsidRPr="00CE3AB3" w:rsidRDefault="00CE3AB3" w:rsidP="00CE3A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1128" w:type="pct"/>
            <w:vAlign w:val="center"/>
          </w:tcPr>
          <w:p w:rsidR="001B1232" w:rsidRPr="00CE3AB3" w:rsidRDefault="001B1232" w:rsidP="006D30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是否具作業管理規範？</w:t>
            </w:r>
          </w:p>
        </w:tc>
        <w:tc>
          <w:tcPr>
            <w:tcW w:w="1304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667F" w:rsidRPr="00CE3AB3" w:rsidTr="00BC7659">
        <w:trPr>
          <w:trHeight w:val="1261"/>
        </w:trPr>
        <w:tc>
          <w:tcPr>
            <w:tcW w:w="421" w:type="pct"/>
            <w:vAlign w:val="center"/>
          </w:tcPr>
          <w:p w:rsidR="001B1232" w:rsidRPr="00CE3AB3" w:rsidRDefault="00CE3AB3" w:rsidP="00CE3A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02</w:t>
            </w:r>
          </w:p>
        </w:tc>
        <w:tc>
          <w:tcPr>
            <w:tcW w:w="1128" w:type="pct"/>
            <w:vAlign w:val="center"/>
          </w:tcPr>
          <w:p w:rsidR="001B1232" w:rsidRPr="00CE3AB3" w:rsidRDefault="001B1232" w:rsidP="002001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是否指派專人</w:t>
            </w:r>
            <w:r w:rsidRPr="00CE3AB3">
              <w:rPr>
                <w:rFonts w:ascii="Times New Roman" w:eastAsia="標楷體" w:hAnsi="Times New Roman" w:cs="Times New Roman"/>
              </w:rPr>
              <w:t>(</w:t>
            </w:r>
            <w:r w:rsidRPr="00CE3AB3">
              <w:rPr>
                <w:rFonts w:ascii="Times New Roman" w:eastAsia="標楷體" w:hAnsi="Times New Roman" w:cs="Times New Roman"/>
              </w:rPr>
              <w:t>或專責單位</w:t>
            </w:r>
            <w:r w:rsidRPr="00CE3AB3">
              <w:rPr>
                <w:rFonts w:ascii="Times New Roman" w:eastAsia="標楷體" w:hAnsi="Times New Roman" w:cs="Times New Roman"/>
              </w:rPr>
              <w:t>)</w:t>
            </w:r>
            <w:r w:rsidRPr="00CE3AB3">
              <w:rPr>
                <w:rFonts w:ascii="Times New Roman" w:eastAsia="標楷體" w:hAnsi="Times New Roman" w:cs="Times New Roman"/>
              </w:rPr>
              <w:t>負責保管及管理</w:t>
            </w:r>
            <w:r w:rsidR="002001F0">
              <w:rPr>
                <w:rFonts w:ascii="Times New Roman" w:eastAsia="標楷體" w:hAnsi="Times New Roman" w:cs="Times New Roman" w:hint="eastAsia"/>
              </w:rPr>
              <w:t>，並登載</w:t>
            </w:r>
            <w:r w:rsidR="002001F0">
              <w:rPr>
                <w:rFonts w:ascii="Times New Roman" w:eastAsia="標楷體" w:hAnsi="Times New Roman" w:cs="Times New Roman" w:hint="eastAsia"/>
              </w:rPr>
              <w:t>(</w:t>
            </w:r>
            <w:r w:rsidR="002001F0">
              <w:rPr>
                <w:rFonts w:ascii="Times New Roman" w:eastAsia="標楷體" w:hAnsi="Times New Roman" w:cs="Times New Roman" w:hint="eastAsia"/>
              </w:rPr>
              <w:t>簿記或資訊系統</w:t>
            </w:r>
            <w:r w:rsidR="002001F0">
              <w:rPr>
                <w:rFonts w:ascii="Times New Roman" w:eastAsia="標楷體" w:hAnsi="Times New Roman" w:cs="Times New Roman" w:hint="eastAsia"/>
              </w:rPr>
              <w:t>)</w:t>
            </w:r>
            <w:r w:rsidR="002001F0">
              <w:rPr>
                <w:rFonts w:ascii="Times New Roman" w:eastAsia="標楷體" w:hAnsi="Times New Roman" w:cs="Times New Roman" w:hint="eastAsia"/>
              </w:rPr>
              <w:t>控管</w:t>
            </w:r>
            <w:r w:rsidRPr="00CE3AB3">
              <w:rPr>
                <w:rFonts w:ascii="Times New Roman" w:eastAsia="標楷體" w:hAnsi="Times New Roman" w:cs="Times New Roman"/>
              </w:rPr>
              <w:t>？</w:t>
            </w:r>
          </w:p>
        </w:tc>
        <w:tc>
          <w:tcPr>
            <w:tcW w:w="1304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1B1232" w:rsidRPr="00EF667F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1B1232" w:rsidRPr="00CE3AB3" w:rsidRDefault="001B1232" w:rsidP="006D305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03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是否於取得債權</w:t>
            </w:r>
            <w:r w:rsidRPr="00CE3AB3">
              <w:rPr>
                <w:rFonts w:ascii="Times New Roman" w:eastAsia="標楷體" w:hAnsi="Times New Roman" w:cs="Times New Roman"/>
              </w:rPr>
              <w:t>(</w:t>
            </w:r>
            <w:r w:rsidRPr="00CE3AB3">
              <w:rPr>
                <w:rFonts w:ascii="Times New Roman" w:eastAsia="標楷體" w:hAnsi="Times New Roman" w:cs="Times New Roman"/>
              </w:rPr>
              <w:t>執行</w:t>
            </w:r>
            <w:r w:rsidRPr="00CE3AB3">
              <w:rPr>
                <w:rFonts w:ascii="Times New Roman" w:eastAsia="標楷體" w:hAnsi="Times New Roman" w:cs="Times New Roman"/>
              </w:rPr>
              <w:t>)</w:t>
            </w:r>
            <w:r w:rsidRPr="00CE3AB3">
              <w:rPr>
                <w:rFonts w:ascii="Times New Roman" w:eastAsia="標楷體" w:hAnsi="Times New Roman" w:cs="Times New Roman"/>
              </w:rPr>
              <w:t>憑證時，先行檢查憑證內容記載有無錯誤或不符？如有錯誤或不符是否即函請行政執行機關更正？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EF667F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04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是否於債權發生當年度列入校務基金績效報告，並提經校務基金管理委員會審議。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05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債權憑證</w:t>
            </w:r>
            <w:r>
              <w:rPr>
                <w:rFonts w:ascii="Times New Roman" w:eastAsia="標楷體" w:hAnsi="Times New Roman" w:cs="Times New Roman" w:hint="eastAsia"/>
              </w:rPr>
              <w:t>正本是否存入金融機構保證專戶保存</w:t>
            </w:r>
            <w:r w:rsidRPr="00CE3AB3">
              <w:rPr>
                <w:rFonts w:ascii="Times New Roman" w:eastAsia="標楷體" w:hAnsi="Times New Roman" w:cs="Times New Roman"/>
              </w:rPr>
              <w:t>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06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債權憑證是否定期編製報告表送會計單位核對數量？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370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07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E3AB3">
              <w:rPr>
                <w:rFonts w:ascii="Times New Roman" w:eastAsia="標楷體" w:hAnsi="Times New Roman" w:cs="Times New Roman"/>
              </w:rPr>
              <w:t>再移送強制執行結果屬部分清償之案件，是否就未受償部分取得新債權憑證或由強制執行機關</w:t>
            </w:r>
            <w:r w:rsidRPr="00CE3AB3">
              <w:rPr>
                <w:rFonts w:ascii="Times New Roman" w:eastAsia="標楷體" w:hAnsi="Times New Roman" w:cs="Times New Roman"/>
              </w:rPr>
              <w:lastRenderedPageBreak/>
              <w:t>於原證上於以註明？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是否定期清查並檢討是否須申請換發新證，避免因時效逾期而失效？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</w:p>
        </w:tc>
        <w:tc>
          <w:tcPr>
            <w:tcW w:w="1128" w:type="pct"/>
            <w:vAlign w:val="center"/>
          </w:tcPr>
          <w:p w:rsidR="000D4C31" w:rsidRPr="00483E57" w:rsidRDefault="000D4C31" w:rsidP="000D4C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是否每年6月及12月請稅務機關提供債務人(或受處分人)之財產、所得及納稅資料，以清查是否有可供執行之財產或所得？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128" w:type="pct"/>
            <w:vAlign w:val="center"/>
          </w:tcPr>
          <w:p w:rsidR="000D4C31" w:rsidRDefault="000D4C31" w:rsidP="000D4C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是否就稅務機關所提供資料判斷有無可共執行財產或所得？如有可供執行者，是否再行移送強制執行？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1128" w:type="pct"/>
            <w:vAlign w:val="center"/>
          </w:tcPr>
          <w:p w:rsidR="000D4C31" w:rsidRPr="00CE3AB3" w:rsidRDefault="000D4C31" w:rsidP="000D4C3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債權受償(或部分受償)時是否先行查明各項執行費用、遲延利息及債權所屬年度並通知會計單位辦理帳務處理？受償(或部分受償)款項是否確實入帳？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D4C31" w:rsidRPr="00CE3AB3" w:rsidTr="00BC7659">
        <w:trPr>
          <w:trHeight w:val="1261"/>
        </w:trPr>
        <w:tc>
          <w:tcPr>
            <w:tcW w:w="421" w:type="pct"/>
            <w:vAlign w:val="center"/>
          </w:tcPr>
          <w:p w:rsidR="000D4C31" w:rsidRDefault="000D4C31" w:rsidP="000D4C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128" w:type="pct"/>
            <w:vAlign w:val="center"/>
          </w:tcPr>
          <w:p w:rsidR="000D4C31" w:rsidRPr="00BC7659" w:rsidRDefault="000D4C31" w:rsidP="000D4C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有無評估逾期清償之應收未收款項是否確實無法收納，或催繳利益不敷成本?</w:t>
            </w:r>
          </w:p>
        </w:tc>
        <w:tc>
          <w:tcPr>
            <w:tcW w:w="1304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3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7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1" w:type="pct"/>
          </w:tcPr>
          <w:p w:rsidR="000D4C31" w:rsidRPr="00CE3AB3" w:rsidRDefault="000D4C31" w:rsidP="000D4C3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E3AB3" w:rsidRPr="00EF667F" w:rsidRDefault="00CE3AB3">
      <w:pPr>
        <w:rPr>
          <w:rFonts w:ascii="標楷體" w:eastAsia="標楷體" w:hAnsi="標楷體"/>
          <w:sz w:val="32"/>
          <w:szCs w:val="32"/>
        </w:rPr>
      </w:pPr>
      <w:r w:rsidRPr="00EF667F">
        <w:rPr>
          <w:rFonts w:ascii="標楷體" w:eastAsia="標楷體" w:hAnsi="標楷體" w:hint="eastAsia"/>
          <w:sz w:val="32"/>
          <w:szCs w:val="32"/>
        </w:rPr>
        <w:t>承辦人：                      單位主管：</w:t>
      </w:r>
    </w:p>
    <w:p w:rsidR="00CE3AB3" w:rsidRDefault="00CE3AB3"/>
    <w:p w:rsidR="00CE3AB3" w:rsidRDefault="00CE3AB3"/>
    <w:p w:rsidR="006D305E" w:rsidRDefault="006D305E" w:rsidP="006D305E">
      <w:pPr>
        <w:rPr>
          <w:rFonts w:ascii="標楷體" w:eastAsia="標楷體" w:hAnsi="標楷體"/>
        </w:rPr>
      </w:pPr>
    </w:p>
    <w:p w:rsidR="00EF667F" w:rsidRDefault="00EF667F" w:rsidP="00EF667F">
      <w:pPr>
        <w:snapToGrid w:val="0"/>
        <w:spacing w:line="500" w:lineRule="exact"/>
        <w:jc w:val="center"/>
        <w:rPr>
          <w:rFonts w:eastAsia="標楷體"/>
          <w:b/>
          <w:bCs/>
          <w:sz w:val="36"/>
          <w:szCs w:val="36"/>
          <w:u w:val="single"/>
        </w:rPr>
      </w:pPr>
      <w:bookmarkStart w:id="0" w:name="_GoBack"/>
      <w:bookmarkEnd w:id="0"/>
      <w:r w:rsidRPr="00F13225">
        <w:rPr>
          <w:rFonts w:eastAsia="標楷體" w:hint="eastAsia"/>
          <w:b/>
          <w:bCs/>
          <w:sz w:val="36"/>
          <w:szCs w:val="36"/>
        </w:rPr>
        <w:t>國立體育大學</w:t>
      </w:r>
      <w:r w:rsidRPr="00EF667F">
        <w:rPr>
          <w:rFonts w:ascii="Times New Roman" w:eastAsia="標楷體" w:hAnsi="Times New Roman" w:cs="Times New Roman"/>
          <w:b/>
          <w:bCs/>
          <w:sz w:val="36"/>
          <w:szCs w:val="36"/>
        </w:rPr>
        <w:t>109</w:t>
      </w:r>
      <w:r>
        <w:rPr>
          <w:rFonts w:eastAsia="標楷體" w:hint="eastAsia"/>
          <w:b/>
          <w:bCs/>
          <w:sz w:val="36"/>
          <w:szCs w:val="36"/>
        </w:rPr>
        <w:t>年度</w:t>
      </w:r>
      <w:r w:rsidRPr="00EF667F">
        <w:rPr>
          <w:rFonts w:eastAsia="標楷體" w:hint="eastAsia"/>
          <w:b/>
          <w:bCs/>
          <w:sz w:val="36"/>
          <w:szCs w:val="36"/>
          <w:u w:val="single"/>
        </w:rPr>
        <w:t>樸園債權債權憑證管理及強制執行</w:t>
      </w:r>
    </w:p>
    <w:p w:rsidR="00EF667F" w:rsidRPr="00F13225" w:rsidRDefault="00EF667F" w:rsidP="00EF667F">
      <w:pPr>
        <w:snapToGrid w:val="0"/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F13225">
        <w:rPr>
          <w:rFonts w:eastAsia="標楷體" w:hint="eastAsia"/>
          <w:b/>
          <w:bCs/>
          <w:sz w:val="36"/>
          <w:szCs w:val="36"/>
        </w:rPr>
        <w:t>稽核</w:t>
      </w:r>
      <w:r>
        <w:rPr>
          <w:rFonts w:eastAsia="標楷體" w:hint="eastAsia"/>
          <w:b/>
          <w:bCs/>
          <w:sz w:val="36"/>
          <w:szCs w:val="36"/>
        </w:rPr>
        <w:t>意見</w:t>
      </w:r>
      <w:r w:rsidRPr="00F13225">
        <w:rPr>
          <w:rFonts w:eastAsia="標楷體" w:hint="eastAsia"/>
          <w:b/>
          <w:bCs/>
          <w:sz w:val="36"/>
          <w:szCs w:val="36"/>
        </w:rPr>
        <w:t>表</w:t>
      </w:r>
    </w:p>
    <w:p w:rsidR="00EF667F" w:rsidRPr="00444EBC" w:rsidRDefault="00EF667F" w:rsidP="00EF667F">
      <w:pPr>
        <w:tabs>
          <w:tab w:val="left" w:pos="1568"/>
        </w:tabs>
        <w:spacing w:line="4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44EBC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444EBC">
        <w:rPr>
          <w:rFonts w:ascii="標楷體" w:eastAsia="標楷體" w:hAnsi="標楷體"/>
          <w:color w:val="FF0000"/>
          <w:sz w:val="28"/>
          <w:szCs w:val="28"/>
        </w:rPr>
        <w:t>下表</w:t>
      </w:r>
      <w:r>
        <w:rPr>
          <w:rFonts w:ascii="標楷體" w:eastAsia="標楷體" w:hAnsi="標楷體" w:hint="eastAsia"/>
          <w:color w:val="FF0000"/>
          <w:sz w:val="28"/>
          <w:szCs w:val="28"/>
        </w:rPr>
        <w:t>第2項</w:t>
      </w:r>
      <w:r>
        <w:rPr>
          <w:rFonts w:ascii="標楷體" w:eastAsia="標楷體" w:hAnsi="標楷體"/>
          <w:color w:val="FF0000"/>
          <w:sz w:val="28"/>
          <w:szCs w:val="28"/>
        </w:rPr>
        <w:t>以下</w:t>
      </w:r>
      <w:r w:rsidRPr="00444EBC">
        <w:rPr>
          <w:rFonts w:ascii="標楷體" w:eastAsia="標楷體" w:hAnsi="標楷體"/>
          <w:color w:val="FF0000"/>
          <w:sz w:val="28"/>
          <w:szCs w:val="28"/>
        </w:rPr>
        <w:t>由</w:t>
      </w:r>
      <w:r w:rsidRPr="00444EBC">
        <w:rPr>
          <w:rFonts w:ascii="標楷體" w:eastAsia="標楷體" w:hAnsi="標楷體" w:hint="eastAsia"/>
          <w:color w:val="FF0000"/>
          <w:sz w:val="28"/>
          <w:szCs w:val="28"/>
        </w:rPr>
        <w:t>稽</w:t>
      </w:r>
      <w:r w:rsidRPr="00444EBC">
        <w:rPr>
          <w:rFonts w:ascii="標楷體" w:eastAsia="標楷體" w:hAnsi="標楷體"/>
          <w:color w:val="FF0000"/>
          <w:sz w:val="28"/>
          <w:szCs w:val="28"/>
        </w:rPr>
        <w:t>核委員填寫並簽章）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984"/>
      </w:tblGrid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稽核程序事項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實際稽核事項及稽核意見</w:t>
            </w: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稽核項目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8766E6" w:rsidP="008766E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樸園債權債權憑證管理及強制執行</w:t>
            </w: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稽核目的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8766E6" w:rsidP="008766E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查核債權憑證管理業務是否符合相關規定</w:t>
            </w: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稽核方式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或程序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EF667F" w:rsidP="00B225A6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由業務單位提交自我檢核報告。</w:t>
            </w:r>
          </w:p>
          <w:p w:rsidR="00EF667F" w:rsidRPr="00EF667F" w:rsidRDefault="00EF667F" w:rsidP="00B225A6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提送稽核小組會議審議。</w:t>
            </w:r>
          </w:p>
          <w:p w:rsidR="00EF667F" w:rsidRPr="00EF667F" w:rsidRDefault="00EF667F" w:rsidP="00B225A6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必要時檢核原始憑證或報告書。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作成結論。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提供建議意見。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提出缺失應追蹤事項。</w:t>
            </w: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稽核結論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建議意見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67F" w:rsidRPr="00EF667F" w:rsidTr="00B225A6">
        <w:tc>
          <w:tcPr>
            <w:tcW w:w="2127" w:type="dxa"/>
            <w:shd w:val="clear" w:color="auto" w:fill="auto"/>
            <w:vAlign w:val="center"/>
          </w:tcPr>
          <w:p w:rsidR="00EF667F" w:rsidRPr="00EF667F" w:rsidRDefault="00EF667F" w:rsidP="00B225A6">
            <w:pPr>
              <w:tabs>
                <w:tab w:val="left" w:pos="156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缺失應追蹤事項</w:t>
            </w:r>
          </w:p>
        </w:tc>
        <w:tc>
          <w:tcPr>
            <w:tcW w:w="5528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F667F" w:rsidRPr="00EF667F" w:rsidRDefault="00EF667F" w:rsidP="00B225A6">
            <w:pPr>
              <w:tabs>
                <w:tab w:val="left" w:pos="156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667F" w:rsidRPr="00EF667F" w:rsidRDefault="00EF667F" w:rsidP="00B225A6">
            <w:pPr>
              <w:tabs>
                <w:tab w:val="left" w:pos="156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已由秘書組列管：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EF667F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</w:tbl>
    <w:p w:rsidR="00EF667F" w:rsidRPr="00BA2C1D" w:rsidRDefault="00EF667F" w:rsidP="00EF667F">
      <w:pPr>
        <w:snapToGrid w:val="0"/>
        <w:spacing w:line="500" w:lineRule="exact"/>
        <w:rPr>
          <w:rFonts w:eastAsia="標楷體"/>
          <w:sz w:val="32"/>
          <w:szCs w:val="32"/>
        </w:rPr>
      </w:pPr>
    </w:p>
    <w:p w:rsidR="00EF667F" w:rsidRPr="00937A97" w:rsidRDefault="00EF667F" w:rsidP="00EF667F">
      <w:pPr>
        <w:snapToGrid w:val="0"/>
        <w:spacing w:line="500" w:lineRule="exact"/>
        <w:rPr>
          <w:rFonts w:eastAsia="標楷體"/>
          <w:sz w:val="32"/>
          <w:szCs w:val="32"/>
        </w:rPr>
      </w:pPr>
      <w:r w:rsidRPr="00937A97">
        <w:rPr>
          <w:rFonts w:eastAsia="標楷體" w:hint="eastAsia"/>
          <w:sz w:val="32"/>
          <w:szCs w:val="32"/>
        </w:rPr>
        <w:t>稽核委員簽章：</w:t>
      </w:r>
      <w:r w:rsidRPr="00937A97"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 xml:space="preserve">           </w:t>
      </w:r>
      <w:r w:rsidRPr="00937A97">
        <w:rPr>
          <w:rFonts w:eastAsia="標楷體" w:hint="eastAsia"/>
          <w:sz w:val="32"/>
          <w:szCs w:val="32"/>
        </w:rPr>
        <w:t>年</w:t>
      </w:r>
      <w:r w:rsidRPr="00937A97">
        <w:rPr>
          <w:rFonts w:eastAsia="標楷體" w:hint="eastAsia"/>
          <w:sz w:val="32"/>
          <w:szCs w:val="32"/>
        </w:rPr>
        <w:t xml:space="preserve">    </w:t>
      </w:r>
      <w:r w:rsidRPr="00937A97">
        <w:rPr>
          <w:rFonts w:eastAsia="標楷體" w:hint="eastAsia"/>
          <w:sz w:val="32"/>
          <w:szCs w:val="32"/>
        </w:rPr>
        <w:t>月</w:t>
      </w:r>
      <w:r w:rsidRPr="00937A97">
        <w:rPr>
          <w:rFonts w:eastAsia="標楷體" w:hint="eastAsia"/>
          <w:sz w:val="32"/>
          <w:szCs w:val="32"/>
        </w:rPr>
        <w:t xml:space="preserve">    </w:t>
      </w:r>
      <w:r w:rsidRPr="00937A97">
        <w:rPr>
          <w:rFonts w:eastAsia="標楷體" w:hint="eastAsia"/>
          <w:sz w:val="32"/>
          <w:szCs w:val="32"/>
        </w:rPr>
        <w:t>日</w:t>
      </w:r>
    </w:p>
    <w:p w:rsidR="00EF667F" w:rsidRDefault="00EF667F" w:rsidP="006D305E">
      <w:pPr>
        <w:rPr>
          <w:rFonts w:ascii="標楷體" w:eastAsia="標楷體" w:hAnsi="標楷體"/>
        </w:rPr>
      </w:pPr>
    </w:p>
    <w:p w:rsidR="00EF667F" w:rsidRDefault="00EF667F" w:rsidP="006D305E">
      <w:pPr>
        <w:rPr>
          <w:rFonts w:ascii="標楷體" w:eastAsia="標楷體" w:hAnsi="標楷體"/>
        </w:rPr>
      </w:pPr>
    </w:p>
    <w:p w:rsidR="00EF667F" w:rsidRDefault="00EF667F" w:rsidP="006D305E">
      <w:pPr>
        <w:rPr>
          <w:rFonts w:ascii="標楷體" w:eastAsia="標楷體" w:hAnsi="標楷體"/>
        </w:rPr>
      </w:pPr>
    </w:p>
    <w:p w:rsidR="00EF667F" w:rsidRPr="003F0BA7" w:rsidRDefault="00EF667F" w:rsidP="006D305E">
      <w:pPr>
        <w:rPr>
          <w:rFonts w:ascii="標楷體" w:eastAsia="標楷體" w:hAnsi="標楷體"/>
        </w:rPr>
      </w:pPr>
    </w:p>
    <w:sectPr w:rsidR="00EF667F" w:rsidRPr="003F0BA7" w:rsidSect="00105EED">
      <w:footerReference w:type="default" r:id="rId7"/>
      <w:pgSz w:w="11906" w:h="16838"/>
      <w:pgMar w:top="820" w:right="1135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F4" w:rsidRDefault="004618F4" w:rsidP="00F22595">
      <w:r>
        <w:separator/>
      </w:r>
    </w:p>
  </w:endnote>
  <w:endnote w:type="continuationSeparator" w:id="0">
    <w:p w:rsidR="004618F4" w:rsidRDefault="004618F4" w:rsidP="00F2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431771"/>
      <w:docPartObj>
        <w:docPartGallery w:val="Page Numbers (Bottom of Page)"/>
        <w:docPartUnique/>
      </w:docPartObj>
    </w:sdtPr>
    <w:sdtEndPr/>
    <w:sdtContent>
      <w:p w:rsidR="00A50902" w:rsidRDefault="00A509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F4" w:rsidRPr="004618F4">
          <w:rPr>
            <w:noProof/>
            <w:lang w:val="zh-TW"/>
          </w:rPr>
          <w:t>1</w:t>
        </w:r>
        <w:r>
          <w:fldChar w:fldCharType="end"/>
        </w:r>
      </w:p>
    </w:sdtContent>
  </w:sdt>
  <w:p w:rsidR="00A50902" w:rsidRDefault="00A50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F4" w:rsidRDefault="004618F4" w:rsidP="00F22595">
      <w:r>
        <w:separator/>
      </w:r>
    </w:p>
  </w:footnote>
  <w:footnote w:type="continuationSeparator" w:id="0">
    <w:p w:rsidR="004618F4" w:rsidRDefault="004618F4" w:rsidP="00F2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B70"/>
    <w:multiLevelType w:val="hybridMultilevel"/>
    <w:tmpl w:val="00F61A98"/>
    <w:lvl w:ilvl="0" w:tplc="7C90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72521"/>
    <w:multiLevelType w:val="hybridMultilevel"/>
    <w:tmpl w:val="C80C20AA"/>
    <w:lvl w:ilvl="0" w:tplc="0A4A0FB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43530A"/>
    <w:multiLevelType w:val="hybridMultilevel"/>
    <w:tmpl w:val="61DA49A8"/>
    <w:lvl w:ilvl="0" w:tplc="C17AF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564DD0"/>
    <w:multiLevelType w:val="hybridMultilevel"/>
    <w:tmpl w:val="A5B6BF9A"/>
    <w:lvl w:ilvl="0" w:tplc="6B10C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F00E8"/>
    <w:multiLevelType w:val="hybridMultilevel"/>
    <w:tmpl w:val="A66C0412"/>
    <w:lvl w:ilvl="0" w:tplc="308A6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92F02"/>
    <w:multiLevelType w:val="hybridMultilevel"/>
    <w:tmpl w:val="C65C6DDA"/>
    <w:lvl w:ilvl="0" w:tplc="FCBAF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B3873"/>
    <w:multiLevelType w:val="hybridMultilevel"/>
    <w:tmpl w:val="F112C57A"/>
    <w:lvl w:ilvl="0" w:tplc="4934B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B73DF"/>
    <w:multiLevelType w:val="hybridMultilevel"/>
    <w:tmpl w:val="1E669A72"/>
    <w:lvl w:ilvl="0" w:tplc="B8669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ED2B92"/>
    <w:multiLevelType w:val="hybridMultilevel"/>
    <w:tmpl w:val="FB187C90"/>
    <w:lvl w:ilvl="0" w:tplc="D7428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E35043"/>
    <w:multiLevelType w:val="hybridMultilevel"/>
    <w:tmpl w:val="00DA156A"/>
    <w:lvl w:ilvl="0" w:tplc="4A900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357E6C"/>
    <w:multiLevelType w:val="hybridMultilevel"/>
    <w:tmpl w:val="22C06178"/>
    <w:lvl w:ilvl="0" w:tplc="E212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43"/>
    <w:rsid w:val="000335C3"/>
    <w:rsid w:val="00085C61"/>
    <w:rsid w:val="000D4C31"/>
    <w:rsid w:val="00105EED"/>
    <w:rsid w:val="001B1232"/>
    <w:rsid w:val="001D62A9"/>
    <w:rsid w:val="002001F0"/>
    <w:rsid w:val="003406A4"/>
    <w:rsid w:val="0038444A"/>
    <w:rsid w:val="003F0BA7"/>
    <w:rsid w:val="00435536"/>
    <w:rsid w:val="00436825"/>
    <w:rsid w:val="004618F4"/>
    <w:rsid w:val="0046477A"/>
    <w:rsid w:val="00483E57"/>
    <w:rsid w:val="00496235"/>
    <w:rsid w:val="004F6ED6"/>
    <w:rsid w:val="00530016"/>
    <w:rsid w:val="00606B38"/>
    <w:rsid w:val="006204E0"/>
    <w:rsid w:val="006D305E"/>
    <w:rsid w:val="00700A6A"/>
    <w:rsid w:val="007623CB"/>
    <w:rsid w:val="00767DF5"/>
    <w:rsid w:val="00800FA4"/>
    <w:rsid w:val="008766E6"/>
    <w:rsid w:val="008C7B27"/>
    <w:rsid w:val="008E4C80"/>
    <w:rsid w:val="009259F0"/>
    <w:rsid w:val="00935513"/>
    <w:rsid w:val="009D2AA7"/>
    <w:rsid w:val="009E1ABC"/>
    <w:rsid w:val="00A50902"/>
    <w:rsid w:val="00B57B8A"/>
    <w:rsid w:val="00B63061"/>
    <w:rsid w:val="00B874FB"/>
    <w:rsid w:val="00BC7659"/>
    <w:rsid w:val="00BD1B0A"/>
    <w:rsid w:val="00C6746F"/>
    <w:rsid w:val="00C83643"/>
    <w:rsid w:val="00CD36DF"/>
    <w:rsid w:val="00CE3AB3"/>
    <w:rsid w:val="00D353AF"/>
    <w:rsid w:val="00D417C5"/>
    <w:rsid w:val="00EB4670"/>
    <w:rsid w:val="00EF667F"/>
    <w:rsid w:val="00F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7DBB7-127B-4B87-A06F-1AD68FD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E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2020-06-16T07:46:00Z</dcterms:created>
  <dcterms:modified xsi:type="dcterms:W3CDTF">2020-07-03T09:23:00Z</dcterms:modified>
</cp:coreProperties>
</file>